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55" w:rsidRDefault="00C43AB2">
      <w:pPr>
        <w:shd w:val="clear" w:color="auto" w:fill="FFFFFF"/>
        <w:adjustRightInd/>
        <w:snapToGrid/>
        <w:spacing w:before="156" w:after="0" w:line="315" w:lineRule="atLeast"/>
        <w:jc w:val="center"/>
        <w:rPr>
          <w:rStyle w:val="aa"/>
          <w:rFonts w:cs="Tahoma"/>
          <w:sz w:val="36"/>
          <w:szCs w:val="21"/>
          <w:shd w:val="clear" w:color="auto" w:fill="FFFFFF"/>
        </w:rPr>
      </w:pPr>
      <w:r>
        <w:rPr>
          <w:rStyle w:val="aa"/>
          <w:rFonts w:cs="Tahoma" w:hint="eastAsia"/>
          <w:sz w:val="36"/>
          <w:szCs w:val="21"/>
          <w:shd w:val="clear" w:color="auto" w:fill="FFFFFF"/>
        </w:rPr>
        <w:t>上海</w:t>
      </w:r>
      <w:r>
        <w:rPr>
          <w:rStyle w:val="aa"/>
          <w:rFonts w:cs="Tahoma"/>
          <w:sz w:val="36"/>
          <w:szCs w:val="21"/>
          <w:shd w:val="clear" w:color="auto" w:fill="FFFFFF"/>
        </w:rPr>
        <w:t>学而思</w:t>
      </w:r>
      <w:r>
        <w:rPr>
          <w:rStyle w:val="aa"/>
          <w:rFonts w:cs="Tahoma"/>
          <w:sz w:val="36"/>
          <w:szCs w:val="21"/>
          <w:shd w:val="clear" w:color="auto" w:fill="FFFFFF"/>
        </w:rPr>
        <w:t>2019</w:t>
      </w:r>
      <w:r>
        <w:rPr>
          <w:rStyle w:val="aa"/>
          <w:rFonts w:cs="Tahoma" w:hint="eastAsia"/>
          <w:sz w:val="36"/>
          <w:szCs w:val="21"/>
          <w:shd w:val="clear" w:color="auto" w:fill="FFFFFF"/>
        </w:rPr>
        <w:t xml:space="preserve"> </w:t>
      </w:r>
      <w:r w:rsidR="008F12EE">
        <w:rPr>
          <w:rStyle w:val="aa"/>
          <w:rFonts w:cs="Tahoma" w:hint="eastAsia"/>
          <w:sz w:val="36"/>
          <w:szCs w:val="21"/>
          <w:shd w:val="clear" w:color="auto" w:fill="FFFFFF"/>
        </w:rPr>
        <w:t>同济</w:t>
      </w:r>
      <w:r>
        <w:rPr>
          <w:rStyle w:val="aa"/>
          <w:rFonts w:cs="Tahoma" w:hint="eastAsia"/>
          <w:sz w:val="36"/>
          <w:szCs w:val="21"/>
          <w:shd w:val="clear" w:color="auto" w:fill="FFFFFF"/>
        </w:rPr>
        <w:t>大学教师</w:t>
      </w:r>
      <w:r>
        <w:rPr>
          <w:rStyle w:val="aa"/>
          <w:rFonts w:cs="Tahoma"/>
          <w:sz w:val="36"/>
          <w:szCs w:val="21"/>
          <w:shd w:val="clear" w:color="auto" w:fill="FFFFFF"/>
        </w:rPr>
        <w:t>招聘</w:t>
      </w:r>
    </w:p>
    <w:p w:rsidR="00B85855" w:rsidRDefault="00C43AB2">
      <w:pPr>
        <w:shd w:val="clear" w:color="auto" w:fill="FFFFFF"/>
        <w:adjustRightInd/>
        <w:snapToGrid/>
        <w:spacing w:after="0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sz w:val="32"/>
          <w:szCs w:val="32"/>
        </w:rPr>
        <w:t>一、公司介绍</w:t>
      </w:r>
    </w:p>
    <w:p w:rsidR="00B85855" w:rsidRDefault="00C43AB2">
      <w:pPr>
        <w:shd w:val="clear" w:color="auto" w:fill="FFFFFF"/>
        <w:adjustRightInd/>
        <w:snapToGrid/>
        <w:spacing w:after="0" w:line="400" w:lineRule="exact"/>
        <w:ind w:rightChars="-15" w:right="-33" w:firstLineChars="200" w:firstLine="44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/>
          <w:szCs w:val="24"/>
        </w:rPr>
        <w:t>学而思成立于2003年，</w:t>
      </w:r>
      <w:r w:rsidRPr="00715007">
        <w:rPr>
          <w:rFonts w:ascii="等线" w:eastAsia="等线" w:hAnsi="等线"/>
          <w:b/>
          <w:szCs w:val="24"/>
        </w:rPr>
        <w:t>2010年在美国纽交所上市</w:t>
      </w:r>
      <w:r>
        <w:rPr>
          <w:rFonts w:ascii="等线" w:eastAsia="等线" w:hAnsi="等线"/>
          <w:szCs w:val="24"/>
        </w:rPr>
        <w:t>。2013年集团更名为好未来，</w:t>
      </w:r>
      <w:r>
        <w:rPr>
          <w:rFonts w:ascii="等线" w:eastAsia="等线" w:hAnsi="等线" w:hint="eastAsia"/>
          <w:szCs w:val="24"/>
        </w:rPr>
        <w:t>秉承</w:t>
      </w:r>
      <w:r>
        <w:rPr>
          <w:rFonts w:ascii="等线" w:eastAsia="等线" w:hAnsi="等线"/>
          <w:szCs w:val="24"/>
        </w:rPr>
        <w:t>“</w:t>
      </w:r>
      <w:r>
        <w:rPr>
          <w:rFonts w:ascii="等线" w:eastAsia="等线" w:hAnsi="等线" w:hint="eastAsia"/>
          <w:szCs w:val="24"/>
        </w:rPr>
        <w:t>成就</w:t>
      </w:r>
      <w:r>
        <w:rPr>
          <w:rFonts w:ascii="等线" w:eastAsia="等线" w:hAnsi="等线"/>
          <w:szCs w:val="24"/>
        </w:rPr>
        <w:t>客户、务实、创新、合作”</w:t>
      </w:r>
      <w:r>
        <w:rPr>
          <w:rFonts w:ascii="等线" w:eastAsia="等线" w:hAnsi="等线" w:hint="eastAsia"/>
          <w:szCs w:val="24"/>
        </w:rPr>
        <w:t>的</w:t>
      </w:r>
      <w:r>
        <w:rPr>
          <w:rFonts w:ascii="等线" w:eastAsia="等线" w:hAnsi="等线"/>
          <w:szCs w:val="24"/>
        </w:rPr>
        <w:t>价值观，致力</w:t>
      </w:r>
      <w:r>
        <w:rPr>
          <w:rFonts w:ascii="等线" w:eastAsia="等线" w:hAnsi="等线" w:hint="eastAsia"/>
          <w:szCs w:val="24"/>
        </w:rPr>
        <w:t>于</w:t>
      </w:r>
      <w:r>
        <w:rPr>
          <w:rFonts w:ascii="等线" w:eastAsia="等线" w:hAnsi="等线"/>
          <w:szCs w:val="24"/>
        </w:rPr>
        <w:t>用科技推动教育进步，旗下现拥有学而思、</w:t>
      </w:r>
      <w:r>
        <w:rPr>
          <w:rFonts w:ascii="等线" w:eastAsia="等线" w:hAnsi="等线" w:hint="eastAsia"/>
          <w:szCs w:val="24"/>
        </w:rPr>
        <w:t>爱</w:t>
      </w:r>
      <w:r>
        <w:rPr>
          <w:rFonts w:ascii="等线" w:eastAsia="等线" w:hAnsi="等线"/>
          <w:szCs w:val="24"/>
        </w:rPr>
        <w:t>智康、摩比思维馆、家长帮、</w:t>
      </w:r>
      <w:r>
        <w:rPr>
          <w:rFonts w:ascii="等线" w:eastAsia="等线" w:hAnsi="等线" w:hint="eastAsia"/>
          <w:szCs w:val="24"/>
        </w:rPr>
        <w:t>学而思</w:t>
      </w:r>
      <w:r>
        <w:rPr>
          <w:rFonts w:ascii="等线" w:eastAsia="等线" w:hAnsi="等线"/>
          <w:szCs w:val="24"/>
        </w:rPr>
        <w:t>国际（乐外教</w:t>
      </w:r>
      <w:r>
        <w:rPr>
          <w:rFonts w:ascii="等线" w:eastAsia="等线" w:hAnsi="等线" w:hint="eastAsia"/>
          <w:szCs w:val="24"/>
        </w:rPr>
        <w:t>）</w:t>
      </w:r>
      <w:r>
        <w:rPr>
          <w:rFonts w:ascii="等线" w:eastAsia="等线" w:hAnsi="等线"/>
          <w:szCs w:val="24"/>
        </w:rPr>
        <w:t>、考研网</w:t>
      </w:r>
      <w:r>
        <w:rPr>
          <w:rFonts w:ascii="等线" w:eastAsia="等线" w:hAnsi="等线" w:hint="eastAsia"/>
          <w:szCs w:val="24"/>
        </w:rPr>
        <w:t>、</w:t>
      </w:r>
      <w:r>
        <w:rPr>
          <w:rFonts w:ascii="等线" w:eastAsia="等线" w:hAnsi="等线"/>
          <w:szCs w:val="24"/>
        </w:rPr>
        <w:t>小木虫和励步英语等子品牌，涉及小班教育</w:t>
      </w:r>
      <w:r>
        <w:rPr>
          <w:rFonts w:ascii="等线" w:eastAsia="等线" w:hAnsi="等线" w:hint="eastAsia"/>
          <w:szCs w:val="24"/>
        </w:rPr>
        <w:t>、</w:t>
      </w:r>
      <w:r>
        <w:rPr>
          <w:rFonts w:ascii="等线" w:eastAsia="等线" w:hAnsi="等线"/>
          <w:szCs w:val="24"/>
        </w:rPr>
        <w:t>1对1</w:t>
      </w:r>
      <w:r>
        <w:rPr>
          <w:rFonts w:ascii="等线" w:eastAsia="等线" w:hAnsi="等线" w:hint="eastAsia"/>
          <w:szCs w:val="24"/>
        </w:rPr>
        <w:t>、</w:t>
      </w:r>
      <w:r>
        <w:rPr>
          <w:rFonts w:ascii="等线" w:eastAsia="等线" w:hAnsi="等线"/>
          <w:szCs w:val="24"/>
        </w:rPr>
        <w:t>在线教育以及教育信息交流平台，并战略投资了Minerva大学、果壳网等教育项目。</w:t>
      </w:r>
    </w:p>
    <w:p w:rsidR="00B85855" w:rsidRDefault="00C43AB2">
      <w:pPr>
        <w:shd w:val="clear" w:color="auto" w:fill="FFFFFF"/>
        <w:adjustRightInd/>
        <w:snapToGrid/>
        <w:spacing w:after="0" w:line="400" w:lineRule="exact"/>
        <w:ind w:firstLineChars="200" w:firstLine="44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/>
          <w:szCs w:val="24"/>
        </w:rPr>
        <w:t>学而思上海分校成立于2008年，经过</w:t>
      </w:r>
      <w:r>
        <w:rPr>
          <w:rFonts w:ascii="等线" w:eastAsia="等线" w:hAnsi="等线" w:hint="eastAsia"/>
          <w:szCs w:val="24"/>
        </w:rPr>
        <w:t>10</w:t>
      </w:r>
      <w:r>
        <w:rPr>
          <w:rFonts w:ascii="等线" w:eastAsia="等线" w:hAnsi="等线"/>
          <w:szCs w:val="24"/>
        </w:rPr>
        <w:t>年发展，现拥有40</w:t>
      </w:r>
      <w:r>
        <w:rPr>
          <w:rFonts w:ascii="等线" w:eastAsia="等线" w:hAnsi="等线" w:hint="eastAsia"/>
          <w:szCs w:val="24"/>
        </w:rPr>
        <w:t>余</w:t>
      </w:r>
      <w:r>
        <w:rPr>
          <w:rFonts w:ascii="等线" w:eastAsia="等线" w:hAnsi="等线"/>
          <w:szCs w:val="24"/>
        </w:rPr>
        <w:t>个教学点，专职教师</w:t>
      </w:r>
      <w:r>
        <w:rPr>
          <w:rFonts w:ascii="等线" w:eastAsia="等线" w:hAnsi="等线" w:hint="eastAsia"/>
          <w:szCs w:val="24"/>
        </w:rPr>
        <w:t>1</w:t>
      </w:r>
      <w:r>
        <w:rPr>
          <w:rFonts w:ascii="等线" w:eastAsia="等线" w:hAnsi="等线"/>
          <w:szCs w:val="24"/>
        </w:rPr>
        <w:t>5</w:t>
      </w:r>
      <w:r>
        <w:rPr>
          <w:rFonts w:ascii="等线" w:eastAsia="等线" w:hAnsi="等线" w:hint="eastAsia"/>
          <w:szCs w:val="24"/>
        </w:rPr>
        <w:t>00</w:t>
      </w:r>
      <w:r>
        <w:rPr>
          <w:rFonts w:ascii="等线" w:eastAsia="等线" w:hAnsi="等线"/>
          <w:szCs w:val="24"/>
        </w:rPr>
        <w:t>余人，</w:t>
      </w:r>
      <w:r>
        <w:rPr>
          <w:rFonts w:ascii="等线" w:eastAsia="等线" w:hAnsi="等线" w:hint="eastAsia"/>
          <w:szCs w:val="24"/>
        </w:rPr>
        <w:t>在读学员</w:t>
      </w:r>
      <w:r>
        <w:rPr>
          <w:rFonts w:ascii="等线" w:eastAsia="等线" w:hAnsi="等线"/>
          <w:szCs w:val="24"/>
        </w:rPr>
        <w:t>人数超过</w:t>
      </w:r>
      <w:r>
        <w:rPr>
          <w:rFonts w:ascii="等线" w:eastAsia="等线" w:hAnsi="等线" w:hint="eastAsia"/>
          <w:szCs w:val="24"/>
        </w:rPr>
        <w:t>1</w:t>
      </w:r>
      <w:r>
        <w:rPr>
          <w:rFonts w:ascii="等线" w:eastAsia="等线" w:hAnsi="等线"/>
          <w:szCs w:val="24"/>
        </w:rPr>
        <w:t>5</w:t>
      </w:r>
      <w:r>
        <w:rPr>
          <w:rFonts w:ascii="等线" w:eastAsia="等线" w:hAnsi="等线" w:hint="eastAsia"/>
          <w:szCs w:val="24"/>
        </w:rPr>
        <w:t>万</w:t>
      </w:r>
      <w:r>
        <w:rPr>
          <w:rFonts w:ascii="等线" w:eastAsia="等线" w:hAnsi="等线"/>
          <w:szCs w:val="24"/>
        </w:rPr>
        <w:t>人。</w:t>
      </w:r>
      <w:r>
        <w:rPr>
          <w:rFonts w:ascii="等线" w:eastAsia="等线" w:hAnsi="等线" w:hint="eastAsia"/>
          <w:szCs w:val="24"/>
        </w:rPr>
        <w:t>上海</w:t>
      </w:r>
      <w:r>
        <w:rPr>
          <w:rFonts w:ascii="等线" w:eastAsia="等线" w:hAnsi="等线"/>
          <w:szCs w:val="24"/>
        </w:rPr>
        <w:t>分校</w:t>
      </w:r>
      <w:r>
        <w:rPr>
          <w:rFonts w:ascii="等线" w:eastAsia="等线" w:hAnsi="等线" w:hint="eastAsia"/>
          <w:szCs w:val="24"/>
        </w:rPr>
        <w:t>主要师资来源于</w:t>
      </w:r>
      <w:r>
        <w:rPr>
          <w:rFonts w:ascii="等线" w:eastAsia="等线" w:hAnsi="等线"/>
          <w:szCs w:val="24"/>
        </w:rPr>
        <w:t>上海交通</w:t>
      </w:r>
      <w:r>
        <w:rPr>
          <w:rFonts w:ascii="等线" w:eastAsia="等线" w:hAnsi="等线" w:hint="eastAsia"/>
          <w:szCs w:val="24"/>
        </w:rPr>
        <w:t>大学</w:t>
      </w:r>
      <w:r>
        <w:rPr>
          <w:rFonts w:ascii="等线" w:eastAsia="等线" w:hAnsi="等线"/>
          <w:szCs w:val="24"/>
        </w:rPr>
        <w:t>，</w:t>
      </w:r>
      <w:r>
        <w:rPr>
          <w:rFonts w:ascii="等线" w:eastAsia="等线" w:hAnsi="等线" w:hint="eastAsia"/>
          <w:szCs w:val="24"/>
        </w:rPr>
        <w:t>复旦大学，</w:t>
      </w:r>
      <w:r w:rsidR="008F12EE">
        <w:rPr>
          <w:rFonts w:ascii="等线" w:eastAsia="等线" w:hAnsi="等线" w:hint="eastAsia"/>
          <w:szCs w:val="24"/>
        </w:rPr>
        <w:t>同济</w:t>
      </w:r>
      <w:r>
        <w:rPr>
          <w:rFonts w:ascii="等线" w:eastAsia="等线" w:hAnsi="等线"/>
          <w:szCs w:val="24"/>
        </w:rPr>
        <w:t>大学</w:t>
      </w:r>
      <w:r>
        <w:rPr>
          <w:rFonts w:ascii="等线" w:eastAsia="等线" w:hAnsi="等线" w:hint="eastAsia"/>
          <w:szCs w:val="24"/>
        </w:rPr>
        <w:t>和上</w:t>
      </w:r>
      <w:r w:rsidR="008F12EE">
        <w:rPr>
          <w:rFonts w:ascii="等线" w:eastAsia="等线" w:hAnsi="等线" w:hint="eastAsia"/>
          <w:szCs w:val="24"/>
        </w:rPr>
        <w:t>华东师范</w:t>
      </w:r>
      <w:r>
        <w:rPr>
          <w:rFonts w:ascii="等线" w:eastAsia="等线" w:hAnsi="等线" w:hint="eastAsia"/>
          <w:szCs w:val="24"/>
        </w:rPr>
        <w:t>大学</w:t>
      </w:r>
      <w:r>
        <w:rPr>
          <w:rFonts w:ascii="等线" w:eastAsia="等线" w:hAnsi="等线"/>
          <w:szCs w:val="24"/>
        </w:rPr>
        <w:t>等知名985、211院校</w:t>
      </w:r>
      <w:r>
        <w:rPr>
          <w:rFonts w:ascii="等线" w:eastAsia="等线" w:hAnsi="等线" w:hint="eastAsia"/>
          <w:szCs w:val="24"/>
        </w:rPr>
        <w:t>，其中</w:t>
      </w:r>
      <w:r>
        <w:rPr>
          <w:rFonts w:ascii="等线" w:eastAsia="等线" w:hAnsi="等线"/>
          <w:szCs w:val="24"/>
        </w:rPr>
        <w:t>众多教师拥有海外留学经历，团队年轻</w:t>
      </w:r>
      <w:r>
        <w:rPr>
          <w:rFonts w:ascii="等线" w:eastAsia="等线" w:hAnsi="等线" w:hint="eastAsia"/>
          <w:szCs w:val="24"/>
        </w:rPr>
        <w:t>、</w:t>
      </w:r>
      <w:r>
        <w:rPr>
          <w:rFonts w:ascii="等线" w:eastAsia="等线" w:hAnsi="等线"/>
          <w:szCs w:val="24"/>
        </w:rPr>
        <w:t>富有活力，工作氛围自由开放。</w:t>
      </w:r>
    </w:p>
    <w:p w:rsidR="00B85855" w:rsidRDefault="00C43AB2">
      <w:pPr>
        <w:shd w:val="clear" w:color="auto" w:fill="FFFFFF"/>
        <w:adjustRightInd/>
        <w:snapToGrid/>
        <w:spacing w:after="0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sz w:val="32"/>
          <w:szCs w:val="32"/>
        </w:rPr>
        <w:t>二、授课教师岗位（专、兼职）</w:t>
      </w:r>
    </w:p>
    <w:tbl>
      <w:tblPr>
        <w:tblW w:w="90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61"/>
        <w:gridCol w:w="4621"/>
        <w:gridCol w:w="1694"/>
      </w:tblGrid>
      <w:tr w:rsidR="00B85855">
        <w:trPr>
          <w:trHeight w:val="581"/>
        </w:trPr>
        <w:tc>
          <w:tcPr>
            <w:tcW w:w="2779" w:type="dxa"/>
            <w:gridSpan w:val="2"/>
            <w:shd w:val="clear" w:color="auto" w:fill="auto"/>
            <w:vAlign w:val="center"/>
          </w:tcPr>
          <w:p w:rsidR="00B85855" w:rsidRDefault="00C43AB2">
            <w:pPr>
              <w:widowControl w:val="0"/>
              <w:adjustRightInd/>
              <w:snapToGrid/>
              <w:spacing w:before="156" w:after="0" w:line="600" w:lineRule="auto"/>
              <w:jc w:val="center"/>
              <w:rPr>
                <w:rFonts w:ascii="Times New Roman" w:eastAsia="等线" w:hAnsi="Times New Roman"/>
                <w:szCs w:val="24"/>
              </w:rPr>
            </w:pPr>
            <w:r>
              <w:rPr>
                <w:rFonts w:ascii="Times New Roman" w:eastAsia="等线" w:hAnsi="Times New Roman" w:hint="eastAsia"/>
                <w:szCs w:val="24"/>
              </w:rPr>
              <w:t>招聘</w:t>
            </w:r>
            <w:r>
              <w:rPr>
                <w:rFonts w:ascii="Times New Roman" w:eastAsia="等线" w:hAnsi="Times New Roman"/>
                <w:szCs w:val="24"/>
              </w:rPr>
              <w:t>职位</w:t>
            </w:r>
          </w:p>
        </w:tc>
        <w:tc>
          <w:tcPr>
            <w:tcW w:w="4621" w:type="dxa"/>
            <w:shd w:val="clear" w:color="auto" w:fill="auto"/>
          </w:tcPr>
          <w:p w:rsidR="00B85855" w:rsidRDefault="00C43AB2">
            <w:pPr>
              <w:widowControl w:val="0"/>
              <w:adjustRightInd/>
              <w:snapToGrid/>
              <w:spacing w:before="156" w:after="0" w:line="600" w:lineRule="auto"/>
              <w:jc w:val="center"/>
              <w:rPr>
                <w:rFonts w:ascii="Times New Roman" w:eastAsia="等线" w:hAnsi="Times New Roman"/>
                <w:szCs w:val="24"/>
              </w:rPr>
            </w:pPr>
            <w:r>
              <w:rPr>
                <w:rFonts w:ascii="Times New Roman" w:eastAsia="等线" w:hAnsi="Times New Roman" w:hint="eastAsia"/>
                <w:szCs w:val="24"/>
              </w:rPr>
              <w:t>岗位</w:t>
            </w:r>
            <w:r>
              <w:rPr>
                <w:rFonts w:ascii="Times New Roman" w:eastAsia="等线" w:hAnsi="Times New Roman"/>
                <w:szCs w:val="24"/>
              </w:rPr>
              <w:t>要求</w:t>
            </w:r>
          </w:p>
        </w:tc>
        <w:tc>
          <w:tcPr>
            <w:tcW w:w="1694" w:type="dxa"/>
            <w:shd w:val="clear" w:color="auto" w:fill="auto"/>
          </w:tcPr>
          <w:p w:rsidR="00B85855" w:rsidRDefault="00C43AB2">
            <w:pPr>
              <w:widowControl w:val="0"/>
              <w:adjustRightInd/>
              <w:snapToGrid/>
              <w:spacing w:before="156" w:after="0" w:line="600" w:lineRule="auto"/>
              <w:jc w:val="center"/>
              <w:rPr>
                <w:rFonts w:ascii="Times New Roman" w:eastAsia="等线" w:hAnsi="Times New Roman"/>
                <w:szCs w:val="24"/>
              </w:rPr>
            </w:pPr>
            <w:r>
              <w:rPr>
                <w:rFonts w:ascii="Times New Roman" w:eastAsia="等线" w:hAnsi="Times New Roman" w:hint="eastAsia"/>
                <w:szCs w:val="24"/>
              </w:rPr>
              <w:t>工作</w:t>
            </w:r>
            <w:r>
              <w:rPr>
                <w:rFonts w:ascii="Times New Roman" w:eastAsia="等线" w:hAnsi="Times New Roman"/>
                <w:szCs w:val="24"/>
              </w:rPr>
              <w:t>地点</w:t>
            </w:r>
          </w:p>
        </w:tc>
      </w:tr>
      <w:tr w:rsidR="008F12EE">
        <w:trPr>
          <w:trHeight w:val="538"/>
        </w:trPr>
        <w:tc>
          <w:tcPr>
            <w:tcW w:w="1418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语文（</w:t>
            </w:r>
            <w:r w:rsidR="00BD37FA"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人）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高中</w:t>
            </w:r>
          </w:p>
        </w:tc>
        <w:tc>
          <w:tcPr>
            <w:tcW w:w="4621" w:type="dxa"/>
            <w:vMerge w:val="restart"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after="0"/>
              <w:rPr>
                <w:rFonts w:ascii="微软雅黑" w:hAnsi="微软雅黑" w:cs="Tahoma"/>
                <w:sz w:val="18"/>
                <w:szCs w:val="21"/>
              </w:rPr>
            </w:pPr>
          </w:p>
          <w:p w:rsidR="008F12EE" w:rsidRDefault="008F12EE">
            <w:pPr>
              <w:widowControl w:val="0"/>
              <w:adjustRightInd/>
              <w:snapToGrid/>
              <w:spacing w:after="0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1、 本科及</w:t>
            </w:r>
            <w:r>
              <w:rPr>
                <w:rFonts w:ascii="微软雅黑" w:hAnsi="微软雅黑" w:cs="Tahoma"/>
                <w:sz w:val="18"/>
                <w:szCs w:val="21"/>
              </w:rPr>
              <w:t>以上学历，应届毕业生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优先</w:t>
            </w:r>
            <w:r>
              <w:rPr>
                <w:rFonts w:ascii="微软雅黑" w:hAnsi="微软雅黑" w:cs="Tahoma"/>
                <w:sz w:val="18"/>
                <w:szCs w:val="21"/>
              </w:rPr>
              <w:t>，专业不限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；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2、 热爱教育，</w:t>
            </w:r>
            <w:r>
              <w:rPr>
                <w:rFonts w:ascii="微软雅黑" w:hAnsi="微软雅黑" w:cs="Tahoma"/>
                <w:sz w:val="18"/>
                <w:szCs w:val="21"/>
              </w:rPr>
              <w:t>对教育行业有一定认识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；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 xml:space="preserve">3、 </w:t>
            </w:r>
            <w:r>
              <w:rPr>
                <w:rFonts w:ascii="微软雅黑" w:hAnsi="微软雅黑" w:cs="Tahoma"/>
                <w:sz w:val="18"/>
                <w:szCs w:val="21"/>
              </w:rPr>
              <w:t>普通话标准，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学科</w:t>
            </w:r>
            <w:r>
              <w:rPr>
                <w:rFonts w:ascii="微软雅黑" w:hAnsi="微软雅黑" w:cs="Tahoma"/>
                <w:sz w:val="18"/>
                <w:szCs w:val="21"/>
              </w:rPr>
              <w:t>功底深厚，富有激情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；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 xml:space="preserve">4、 </w:t>
            </w:r>
            <w:r>
              <w:rPr>
                <w:rFonts w:ascii="微软雅黑" w:hAnsi="微软雅黑" w:cs="Tahoma"/>
                <w:sz w:val="18"/>
                <w:szCs w:val="21"/>
              </w:rPr>
              <w:t>表现自然大方，思路清晰，乐于分享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，</w:t>
            </w:r>
            <w:r>
              <w:rPr>
                <w:rFonts w:ascii="微软雅黑" w:hAnsi="微软雅黑" w:cs="Tahoma"/>
                <w:sz w:val="18"/>
                <w:szCs w:val="21"/>
              </w:rPr>
              <w:t>有亲和力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；；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 xml:space="preserve">5、 </w:t>
            </w:r>
            <w:r>
              <w:rPr>
                <w:rFonts w:ascii="微软雅黑" w:hAnsi="微软雅黑" w:cs="Tahoma"/>
                <w:sz w:val="18"/>
                <w:szCs w:val="21"/>
              </w:rPr>
              <w:t>有中小学竞赛获奖经历及班级授课经历者优先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。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jc w:val="both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6、 应聘</w:t>
            </w:r>
            <w:r>
              <w:rPr>
                <w:rFonts w:ascii="微软雅黑" w:hAnsi="微软雅黑" w:cs="Tahoma"/>
                <w:sz w:val="18"/>
                <w:szCs w:val="21"/>
              </w:rPr>
              <w:t>英语教师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岗位</w:t>
            </w:r>
            <w:r>
              <w:rPr>
                <w:rFonts w:ascii="微软雅黑" w:hAnsi="微软雅黑" w:cs="Tahoma"/>
                <w:sz w:val="18"/>
                <w:szCs w:val="21"/>
              </w:rPr>
              <w:t>者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 xml:space="preserve"> 需</w:t>
            </w:r>
            <w:r>
              <w:rPr>
                <w:rFonts w:ascii="微软雅黑" w:hAnsi="微软雅黑" w:cs="Tahoma"/>
                <w:sz w:val="18"/>
                <w:szCs w:val="21"/>
              </w:rPr>
              <w:t>发音标准、口语流利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，拥有深厚</w:t>
            </w:r>
            <w:r>
              <w:rPr>
                <w:rFonts w:ascii="微软雅黑" w:hAnsi="微软雅黑" w:cs="Tahoma"/>
                <w:sz w:val="18"/>
                <w:szCs w:val="21"/>
              </w:rPr>
              <w:t>的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英语</w:t>
            </w:r>
            <w:r>
              <w:rPr>
                <w:rFonts w:ascii="微软雅黑" w:hAnsi="微软雅黑" w:cs="Tahoma"/>
                <w:sz w:val="18"/>
                <w:szCs w:val="21"/>
              </w:rPr>
              <w:t>语言功底，</w:t>
            </w:r>
            <w:r>
              <w:rPr>
                <w:rFonts w:ascii="微软雅黑" w:hAnsi="微软雅黑" w:cs="Tahoma" w:hint="eastAsia"/>
                <w:sz w:val="18"/>
                <w:szCs w:val="21"/>
              </w:rPr>
              <w:t>英语水平达CET6或以上。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F12EE" w:rsidRDefault="008F12EE" w:rsidP="008F12EE">
            <w:pPr>
              <w:widowControl w:val="0"/>
              <w:adjustRightInd/>
              <w:snapToGrid/>
              <w:spacing w:after="0"/>
              <w:rPr>
                <w:rFonts w:ascii="微软雅黑" w:hAnsi="微软雅黑" w:cs="Tahoma"/>
                <w:sz w:val="18"/>
                <w:szCs w:val="18"/>
              </w:rPr>
            </w:pPr>
          </w:p>
          <w:p w:rsidR="008F12EE" w:rsidRDefault="008F12EE">
            <w:pPr>
              <w:widowControl w:val="0"/>
              <w:adjustRightInd/>
              <w:snapToGrid/>
              <w:spacing w:after="0"/>
              <w:ind w:firstLineChars="200" w:firstLine="360"/>
              <w:rPr>
                <w:rFonts w:ascii="微软雅黑" w:hAnsi="微软雅黑" w:cs="Tahoma"/>
                <w:sz w:val="18"/>
                <w:szCs w:val="18"/>
              </w:rPr>
            </w:pPr>
            <w:r>
              <w:rPr>
                <w:rFonts w:ascii="微软雅黑" w:hAnsi="微软雅黑" w:cs="Tahoma"/>
                <w:sz w:val="18"/>
                <w:szCs w:val="18"/>
              </w:rPr>
              <w:t>上海、北京</w:t>
            </w:r>
            <w:r>
              <w:rPr>
                <w:rFonts w:ascii="微软雅黑" w:hAnsi="微软雅黑" w:cs="Tahoma" w:hint="eastAsia"/>
                <w:sz w:val="18"/>
                <w:szCs w:val="18"/>
              </w:rPr>
              <w:t>、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 w:cs="Tahoma"/>
                <w:sz w:val="18"/>
                <w:szCs w:val="18"/>
              </w:rPr>
            </w:pPr>
            <w:r>
              <w:rPr>
                <w:rFonts w:ascii="微软雅黑" w:hAnsi="微软雅黑" w:cs="Tahoma" w:hint="eastAsia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cs="Tahoma"/>
                <w:sz w:val="18"/>
                <w:szCs w:val="18"/>
              </w:rPr>
              <w:t>广州、南京、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 w:cs="Tahoma"/>
                <w:sz w:val="18"/>
                <w:szCs w:val="18"/>
              </w:rPr>
            </w:pPr>
            <w:r>
              <w:rPr>
                <w:rFonts w:ascii="微软雅黑" w:hAnsi="微软雅黑" w:cs="Tahoma" w:hint="eastAsia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cs="Tahoma"/>
                <w:sz w:val="18"/>
                <w:szCs w:val="18"/>
              </w:rPr>
              <w:t>天津、西安</w:t>
            </w:r>
            <w:r>
              <w:rPr>
                <w:rFonts w:ascii="微软雅黑" w:hAnsi="微软雅黑" w:cs="Tahoma" w:hint="eastAsia"/>
                <w:sz w:val="18"/>
                <w:szCs w:val="18"/>
              </w:rPr>
              <w:t>、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jc w:val="center"/>
              <w:rPr>
                <w:rFonts w:ascii="微软雅黑" w:hAnsi="微软雅黑" w:cs="Tahoma"/>
                <w:sz w:val="18"/>
                <w:szCs w:val="18"/>
              </w:rPr>
            </w:pPr>
            <w:r>
              <w:rPr>
                <w:rFonts w:ascii="微软雅黑" w:hAnsi="微软雅黑" w:cs="Tahoma" w:hint="eastAsia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cs="Tahoma"/>
                <w:sz w:val="18"/>
                <w:szCs w:val="18"/>
              </w:rPr>
              <w:t>武汉</w:t>
            </w:r>
            <w:r>
              <w:rPr>
                <w:rFonts w:ascii="微软雅黑" w:hAnsi="微软雅黑" w:cs="Tahoma" w:hint="eastAsia"/>
                <w:sz w:val="18"/>
                <w:szCs w:val="18"/>
              </w:rPr>
              <w:t>、</w:t>
            </w:r>
            <w:r>
              <w:rPr>
                <w:rFonts w:ascii="微软雅黑" w:hAnsi="微软雅黑" w:cs="Tahoma"/>
                <w:sz w:val="18"/>
                <w:szCs w:val="18"/>
              </w:rPr>
              <w:t>深圳</w:t>
            </w:r>
            <w:r>
              <w:rPr>
                <w:rFonts w:ascii="微软雅黑" w:hAnsi="微软雅黑" w:cs="Tahoma" w:hint="eastAsia"/>
                <w:sz w:val="18"/>
                <w:szCs w:val="18"/>
              </w:rPr>
              <w:t>、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ind w:firstLineChars="200" w:firstLine="360"/>
              <w:rPr>
                <w:rFonts w:ascii="微软雅黑" w:hAnsi="微软雅黑" w:cs="Tahoma"/>
                <w:sz w:val="18"/>
                <w:szCs w:val="18"/>
              </w:rPr>
            </w:pPr>
            <w:r>
              <w:rPr>
                <w:rFonts w:ascii="微软雅黑" w:hAnsi="微软雅黑" w:cs="Tahoma"/>
                <w:sz w:val="18"/>
                <w:szCs w:val="18"/>
              </w:rPr>
              <w:t>杭州、成都</w:t>
            </w:r>
            <w:r>
              <w:rPr>
                <w:rFonts w:ascii="微软雅黑" w:hAnsi="微软雅黑" w:cs="Tahoma" w:hint="eastAsia"/>
                <w:sz w:val="18"/>
                <w:szCs w:val="18"/>
              </w:rPr>
              <w:t>、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ind w:firstLineChars="200" w:firstLine="360"/>
              <w:rPr>
                <w:rFonts w:ascii="微软雅黑" w:hAnsi="微软雅黑" w:cs="Tahoma"/>
                <w:sz w:val="18"/>
                <w:szCs w:val="18"/>
              </w:rPr>
            </w:pPr>
            <w:r>
              <w:rPr>
                <w:rFonts w:ascii="微软雅黑" w:hAnsi="微软雅黑" w:cs="Tahoma"/>
                <w:sz w:val="18"/>
                <w:szCs w:val="18"/>
              </w:rPr>
              <w:t>太原、等全国</w:t>
            </w:r>
          </w:p>
          <w:p w:rsidR="008F12EE" w:rsidRDefault="008F12EE">
            <w:pPr>
              <w:widowControl w:val="0"/>
              <w:adjustRightInd/>
              <w:snapToGrid/>
              <w:spacing w:after="0"/>
              <w:jc w:val="center"/>
              <w:rPr>
                <w:rFonts w:ascii="华文楷体" w:eastAsia="华文楷体" w:hAnsi="华文楷体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18"/>
              </w:rPr>
              <w:t xml:space="preserve">   约</w:t>
            </w:r>
            <w:r>
              <w:rPr>
                <w:rFonts w:ascii="微软雅黑" w:hAnsi="微软雅黑" w:cs="Tahoma"/>
                <w:sz w:val="18"/>
                <w:szCs w:val="18"/>
              </w:rPr>
              <w:t>55</w:t>
            </w:r>
            <w:r>
              <w:rPr>
                <w:rFonts w:ascii="微软雅黑" w:hAnsi="微软雅黑" w:cs="Tahoma" w:hint="eastAsia"/>
                <w:sz w:val="18"/>
                <w:szCs w:val="18"/>
              </w:rPr>
              <w:t>所</w:t>
            </w:r>
            <w:r>
              <w:rPr>
                <w:rFonts w:ascii="微软雅黑" w:hAnsi="微软雅黑" w:cs="Tahoma"/>
                <w:sz w:val="18"/>
                <w:szCs w:val="18"/>
              </w:rPr>
              <w:t>分校</w:t>
            </w:r>
          </w:p>
        </w:tc>
      </w:tr>
      <w:tr w:rsidR="008F12EE">
        <w:trPr>
          <w:trHeight w:val="548"/>
        </w:trPr>
        <w:tc>
          <w:tcPr>
            <w:tcW w:w="1418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英语（</w:t>
            </w:r>
            <w:r w:rsidR="00BD37FA"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人）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初中</w:t>
            </w:r>
          </w:p>
        </w:tc>
        <w:tc>
          <w:tcPr>
            <w:tcW w:w="4621" w:type="dxa"/>
            <w:vMerge/>
            <w:shd w:val="clear" w:color="auto" w:fill="auto"/>
          </w:tcPr>
          <w:p w:rsidR="008F12EE" w:rsidRDefault="008F12EE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600" w:lineRule="auto"/>
              <w:rPr>
                <w:rFonts w:ascii="微软雅黑" w:hAnsi="微软雅黑" w:cs="Tahoma"/>
                <w:sz w:val="18"/>
                <w:szCs w:val="21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before="156" w:after="0" w:line="600" w:lineRule="auto"/>
              <w:jc w:val="both"/>
              <w:rPr>
                <w:rFonts w:ascii="华文楷体" w:eastAsia="华文楷体" w:hAnsi="华文楷体"/>
                <w:b/>
                <w:bCs/>
                <w:sz w:val="21"/>
                <w:szCs w:val="21"/>
              </w:rPr>
            </w:pPr>
          </w:p>
        </w:tc>
      </w:tr>
      <w:tr w:rsidR="008F12EE">
        <w:trPr>
          <w:trHeight w:val="570"/>
        </w:trPr>
        <w:tc>
          <w:tcPr>
            <w:tcW w:w="1418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学前（</w:t>
            </w:r>
            <w:r w:rsidR="00BD37FA"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人）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</w:t>
            </w:r>
          </w:p>
        </w:tc>
        <w:tc>
          <w:tcPr>
            <w:tcW w:w="4621" w:type="dxa"/>
            <w:vMerge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before="156" w:after="0" w:line="600" w:lineRule="auto"/>
              <w:jc w:val="both"/>
              <w:rPr>
                <w:rFonts w:ascii="等线" w:eastAsia="等线" w:hAnsi="等线"/>
                <w:bCs/>
                <w:sz w:val="21"/>
                <w:szCs w:val="21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before="156" w:after="0" w:line="600" w:lineRule="auto"/>
              <w:jc w:val="both"/>
              <w:rPr>
                <w:rFonts w:ascii="华文楷体" w:eastAsia="华文楷体" w:hAnsi="华文楷体"/>
                <w:b/>
                <w:bCs/>
                <w:sz w:val="21"/>
                <w:szCs w:val="21"/>
              </w:rPr>
            </w:pPr>
          </w:p>
        </w:tc>
      </w:tr>
      <w:tr w:rsidR="008F12EE">
        <w:trPr>
          <w:trHeight w:val="627"/>
        </w:trPr>
        <w:tc>
          <w:tcPr>
            <w:tcW w:w="1418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数学（</w:t>
            </w:r>
            <w:r w:rsidR="00BD37FA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人）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初高中</w:t>
            </w:r>
          </w:p>
        </w:tc>
        <w:tc>
          <w:tcPr>
            <w:tcW w:w="4621" w:type="dxa"/>
            <w:vMerge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before="156" w:after="0" w:line="600" w:lineRule="auto"/>
              <w:jc w:val="both"/>
              <w:rPr>
                <w:rFonts w:ascii="等线" w:eastAsia="等线" w:hAnsi="等线"/>
                <w:bCs/>
                <w:sz w:val="21"/>
                <w:szCs w:val="21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before="156" w:after="0" w:line="600" w:lineRule="auto"/>
              <w:jc w:val="both"/>
              <w:rPr>
                <w:rFonts w:ascii="华文楷体" w:eastAsia="华文楷体" w:hAnsi="华文楷体"/>
                <w:b/>
                <w:bCs/>
                <w:sz w:val="21"/>
                <w:szCs w:val="21"/>
              </w:rPr>
            </w:pPr>
          </w:p>
        </w:tc>
      </w:tr>
      <w:tr w:rsidR="008F12EE">
        <w:trPr>
          <w:trHeight w:val="627"/>
        </w:trPr>
        <w:tc>
          <w:tcPr>
            <w:tcW w:w="1418" w:type="dxa"/>
            <w:shd w:val="clear" w:color="auto" w:fill="auto"/>
            <w:vAlign w:val="center"/>
          </w:tcPr>
          <w:p w:rsidR="008F12EE" w:rsidRDefault="00715007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理化</w:t>
            </w:r>
            <w:r w:rsidR="008F12EE">
              <w:rPr>
                <w:rFonts w:ascii="宋体" w:hAnsi="宋体" w:hint="eastAsia"/>
                <w:sz w:val="18"/>
                <w:szCs w:val="18"/>
              </w:rPr>
              <w:t>（</w:t>
            </w:r>
            <w:r w:rsidR="00BD37FA">
              <w:rPr>
                <w:rFonts w:ascii="宋体" w:hAnsi="宋体"/>
                <w:sz w:val="18"/>
                <w:szCs w:val="18"/>
              </w:rPr>
              <w:t>3</w:t>
            </w:r>
            <w:r w:rsidR="008F12EE">
              <w:rPr>
                <w:rFonts w:ascii="宋体" w:hAnsi="宋体" w:hint="eastAsia"/>
                <w:sz w:val="18"/>
                <w:szCs w:val="18"/>
              </w:rPr>
              <w:t>0</w:t>
            </w:r>
            <w:r w:rsidR="008F12EE">
              <w:rPr>
                <w:rFonts w:ascii="宋体" w:hAnsi="宋体" w:hint="eastAsia"/>
                <w:sz w:val="18"/>
                <w:szCs w:val="18"/>
              </w:rPr>
              <w:t>人）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F12EE" w:rsidRDefault="008F12EE">
            <w:pPr>
              <w:widowControl w:val="0"/>
              <w:adjustRightInd/>
              <w:snapToGrid/>
              <w:spacing w:before="156" w:after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初高中</w:t>
            </w:r>
          </w:p>
        </w:tc>
        <w:tc>
          <w:tcPr>
            <w:tcW w:w="4621" w:type="dxa"/>
            <w:vMerge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before="156" w:after="0" w:line="600" w:lineRule="auto"/>
              <w:jc w:val="both"/>
              <w:rPr>
                <w:rFonts w:ascii="等线" w:eastAsia="等线" w:hAnsi="等线"/>
                <w:bCs/>
                <w:sz w:val="21"/>
                <w:szCs w:val="21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F12EE" w:rsidRDefault="008F12EE">
            <w:pPr>
              <w:widowControl w:val="0"/>
              <w:adjustRightInd/>
              <w:snapToGrid/>
              <w:spacing w:before="156" w:after="0" w:line="600" w:lineRule="auto"/>
              <w:jc w:val="both"/>
              <w:rPr>
                <w:rFonts w:ascii="华文楷体" w:eastAsia="华文楷体" w:hAnsi="华文楷体"/>
                <w:b/>
                <w:bCs/>
                <w:sz w:val="21"/>
                <w:szCs w:val="21"/>
              </w:rPr>
            </w:pPr>
          </w:p>
        </w:tc>
      </w:tr>
    </w:tbl>
    <w:p w:rsidR="00B85855" w:rsidRDefault="00B85855">
      <w:pPr>
        <w:shd w:val="clear" w:color="auto" w:fill="FFFFFF"/>
        <w:adjustRightInd/>
        <w:snapToGrid/>
        <w:spacing w:after="0" w:line="400" w:lineRule="exact"/>
        <w:jc w:val="both"/>
        <w:rPr>
          <w:rFonts w:ascii="等线" w:eastAsia="等线" w:hAnsi="等线" w:cs="Tahoma"/>
          <w:color w:val="FFFFFF" w:themeColor="background1"/>
          <w:sz w:val="10"/>
          <w:szCs w:val="10"/>
        </w:rPr>
      </w:pPr>
    </w:p>
    <w:p w:rsidR="00B85855" w:rsidRDefault="00C43AB2">
      <w:pPr>
        <w:shd w:val="clear" w:color="auto" w:fill="FFFFFF"/>
        <w:adjustRightInd/>
        <w:snapToGrid/>
        <w:spacing w:after="0" w:line="360" w:lineRule="exact"/>
        <w:ind w:firstLineChars="100" w:firstLine="280"/>
        <w:rPr>
          <w:rFonts w:ascii="华文楷体" w:eastAsia="华文楷体" w:hAnsi="华文楷体"/>
          <w:b/>
          <w:bCs/>
          <w:sz w:val="28"/>
          <w:szCs w:val="32"/>
        </w:rPr>
      </w:pPr>
      <w:r>
        <w:rPr>
          <w:rFonts w:ascii="华文楷体" w:eastAsia="华文楷体" w:hAnsi="华文楷体" w:hint="eastAsia"/>
          <w:b/>
          <w:bCs/>
          <w:sz w:val="28"/>
          <w:szCs w:val="32"/>
        </w:rPr>
        <w:t>1、薪资待遇</w:t>
      </w:r>
    </w:p>
    <w:p w:rsidR="00B85855" w:rsidRDefault="00C43AB2">
      <w:pPr>
        <w:shd w:val="clear" w:color="auto" w:fill="FFFFFF"/>
        <w:adjustRightInd/>
        <w:snapToGrid/>
        <w:spacing w:after="0" w:line="400" w:lineRule="exact"/>
        <w:ind w:left="42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szCs w:val="24"/>
        </w:rPr>
        <w:t>（1）薪金待遇：提供行业内富有竞争力的薪资，</w:t>
      </w:r>
      <w:r w:rsidR="00715007" w:rsidRPr="00715007">
        <w:rPr>
          <w:rFonts w:ascii="等线" w:eastAsia="等线" w:hAnsi="等线" w:cs="Tahoma" w:hint="eastAsia"/>
          <w:b/>
          <w:szCs w:val="24"/>
        </w:rPr>
        <w:t>年薪1</w:t>
      </w:r>
      <w:r w:rsidR="00715007" w:rsidRPr="00715007">
        <w:rPr>
          <w:rFonts w:ascii="等线" w:eastAsia="等线" w:hAnsi="等线" w:cs="Tahoma"/>
          <w:b/>
          <w:szCs w:val="24"/>
        </w:rPr>
        <w:t>2W</w:t>
      </w:r>
      <w:r w:rsidR="00715007" w:rsidRPr="00715007">
        <w:rPr>
          <w:rFonts w:ascii="等线" w:eastAsia="等线" w:hAnsi="等线" w:cs="Tahoma" w:hint="eastAsia"/>
          <w:b/>
          <w:szCs w:val="24"/>
        </w:rPr>
        <w:t>起</w:t>
      </w:r>
      <w:r>
        <w:rPr>
          <w:rFonts w:ascii="等线" w:eastAsia="等线" w:hAnsi="等线" w:cs="Tahoma" w:hint="eastAsia"/>
          <w:szCs w:val="24"/>
        </w:rPr>
        <w:t>，一年四次涨薪机会。</w:t>
      </w:r>
    </w:p>
    <w:p w:rsidR="00B85855" w:rsidRPr="00715007" w:rsidRDefault="00C43AB2">
      <w:pPr>
        <w:shd w:val="clear" w:color="auto" w:fill="FFFFFF"/>
        <w:adjustRightInd/>
        <w:snapToGrid/>
        <w:spacing w:after="0" w:line="400" w:lineRule="exact"/>
        <w:ind w:left="42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szCs w:val="24"/>
        </w:rPr>
        <w:t>（2）五险一金：养老险、医疗险、失业险、工伤险、生育险、商业保险、住房公积</w:t>
      </w:r>
      <w:r w:rsidRPr="00715007">
        <w:rPr>
          <w:rFonts w:ascii="等线" w:eastAsia="等线" w:hAnsi="等线" w:cs="Tahoma" w:hint="eastAsia"/>
          <w:szCs w:val="24"/>
        </w:rPr>
        <w:t>金及补充公积金。</w:t>
      </w:r>
    </w:p>
    <w:p w:rsidR="00B85855" w:rsidRDefault="00C43AB2">
      <w:pPr>
        <w:shd w:val="clear" w:color="auto" w:fill="FFFFFF"/>
        <w:adjustRightInd/>
        <w:snapToGrid/>
        <w:spacing w:after="0" w:line="400" w:lineRule="exact"/>
        <w:ind w:left="42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szCs w:val="24"/>
        </w:rPr>
        <w:t>（3）集团福利：最高50万住房无息贷款、节假日慰问金（品）、年度体检、企业文化活动等。</w:t>
      </w:r>
    </w:p>
    <w:p w:rsidR="00B85855" w:rsidRDefault="00C43AB2">
      <w:pPr>
        <w:shd w:val="clear" w:color="auto" w:fill="FFFFFF"/>
        <w:adjustRightInd/>
        <w:snapToGrid/>
        <w:spacing w:after="0" w:line="360" w:lineRule="exact"/>
        <w:ind w:firstLineChars="100" w:firstLine="280"/>
        <w:rPr>
          <w:rFonts w:ascii="华文楷体" w:eastAsia="华文楷体" w:hAnsi="华文楷体"/>
          <w:b/>
          <w:bCs/>
          <w:sz w:val="28"/>
          <w:szCs w:val="32"/>
        </w:rPr>
      </w:pPr>
      <w:r>
        <w:rPr>
          <w:rFonts w:ascii="华文楷体" w:eastAsia="华文楷体" w:hAnsi="华文楷体" w:hint="eastAsia"/>
          <w:b/>
          <w:bCs/>
          <w:sz w:val="28"/>
          <w:szCs w:val="32"/>
        </w:rPr>
        <w:t>2、</w:t>
      </w:r>
      <w:r>
        <w:rPr>
          <w:rFonts w:ascii="华文楷体" w:eastAsia="华文楷体" w:hAnsi="华文楷体"/>
          <w:b/>
          <w:bCs/>
          <w:sz w:val="28"/>
          <w:szCs w:val="32"/>
        </w:rPr>
        <w:t>发展通道</w:t>
      </w:r>
    </w:p>
    <w:p w:rsidR="00B85855" w:rsidRDefault="00C43AB2">
      <w:pPr>
        <w:shd w:val="clear" w:color="auto" w:fill="FFFFFF"/>
        <w:adjustRightInd/>
        <w:snapToGrid/>
        <w:spacing w:after="0" w:line="400" w:lineRule="exact"/>
        <w:ind w:left="42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szCs w:val="24"/>
        </w:rPr>
        <w:t>（1）</w:t>
      </w:r>
      <w:r>
        <w:rPr>
          <w:rFonts w:ascii="等线" w:eastAsia="等线" w:hAnsi="等线" w:cs="Tahoma"/>
          <w:szCs w:val="24"/>
        </w:rPr>
        <w:t>教师培训计划：让你成为一</w:t>
      </w:r>
      <w:r>
        <w:rPr>
          <w:rFonts w:ascii="等线" w:eastAsia="等线" w:hAnsi="等线" w:cs="Tahoma" w:hint="eastAsia"/>
          <w:szCs w:val="24"/>
        </w:rPr>
        <w:t>位</w:t>
      </w:r>
      <w:r>
        <w:rPr>
          <w:rFonts w:ascii="等线" w:eastAsia="等线" w:hAnsi="等线" w:cs="Tahoma"/>
          <w:szCs w:val="24"/>
        </w:rPr>
        <w:t xml:space="preserve">优秀的名师 </w:t>
      </w:r>
    </w:p>
    <w:p w:rsidR="00B85855" w:rsidRDefault="00C43AB2">
      <w:pPr>
        <w:adjustRightInd/>
        <w:snapToGrid/>
        <w:spacing w:after="0" w:line="400" w:lineRule="exact"/>
        <w:ind w:left="126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b/>
          <w:sz w:val="40"/>
          <w:szCs w:val="24"/>
        </w:rPr>
        <w:t xml:space="preserve">· </w:t>
      </w:r>
      <w:r>
        <w:rPr>
          <w:rFonts w:ascii="等线" w:eastAsia="等线" w:hAnsi="等线" w:cs="Tahoma" w:hint="eastAsia"/>
          <w:szCs w:val="24"/>
        </w:rPr>
        <w:t>岗前</w:t>
      </w:r>
      <w:r>
        <w:rPr>
          <w:rFonts w:ascii="等线" w:eastAsia="等线" w:hAnsi="等线" w:cs="Tahoma"/>
          <w:szCs w:val="24"/>
        </w:rPr>
        <w:t>培训</w:t>
      </w:r>
      <w:r>
        <w:rPr>
          <w:rFonts w:ascii="等线" w:eastAsia="等线" w:hAnsi="等线" w:cs="Tahoma"/>
          <w:szCs w:val="24"/>
        </w:rPr>
        <w:tab/>
      </w:r>
      <w:r>
        <w:rPr>
          <w:rFonts w:ascii="等线" w:eastAsia="等线" w:hAnsi="等线" w:cs="Tahoma" w:hint="eastAsia"/>
          <w:szCs w:val="24"/>
        </w:rPr>
        <w:t xml:space="preserve">      </w:t>
      </w:r>
      <w:r>
        <w:rPr>
          <w:rFonts w:ascii="等线" w:eastAsia="等线" w:hAnsi="等线" w:cs="Tahoma" w:hint="eastAsia"/>
          <w:b/>
          <w:sz w:val="40"/>
          <w:szCs w:val="24"/>
        </w:rPr>
        <w:t xml:space="preserve">· </w:t>
      </w:r>
      <w:r>
        <w:rPr>
          <w:rFonts w:ascii="等线" w:eastAsia="等线" w:hAnsi="等线" w:cs="Tahoma" w:hint="eastAsia"/>
          <w:szCs w:val="24"/>
        </w:rPr>
        <w:t xml:space="preserve">教学技法培训     </w:t>
      </w:r>
      <w:r>
        <w:rPr>
          <w:rFonts w:ascii="等线" w:eastAsia="等线" w:hAnsi="等线" w:cs="Tahoma" w:hint="eastAsia"/>
          <w:b/>
          <w:sz w:val="40"/>
          <w:szCs w:val="24"/>
        </w:rPr>
        <w:t xml:space="preserve">· </w:t>
      </w:r>
      <w:r>
        <w:rPr>
          <w:rFonts w:ascii="等线" w:eastAsia="等线" w:hAnsi="等线" w:cs="Tahoma" w:hint="eastAsia"/>
          <w:szCs w:val="24"/>
        </w:rPr>
        <w:t>每周授课同步培训</w:t>
      </w:r>
    </w:p>
    <w:p w:rsidR="00B85855" w:rsidRDefault="00C43AB2">
      <w:pPr>
        <w:shd w:val="clear" w:color="auto" w:fill="FFFFFF"/>
        <w:adjustRightInd/>
        <w:snapToGrid/>
        <w:spacing w:after="0" w:line="400" w:lineRule="exact"/>
        <w:ind w:left="42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szCs w:val="24"/>
        </w:rPr>
        <w:t>（2）</w:t>
      </w:r>
      <w:r>
        <w:rPr>
          <w:rFonts w:ascii="等线" w:eastAsia="等线" w:hAnsi="等线" w:cs="Tahoma"/>
          <w:szCs w:val="24"/>
        </w:rPr>
        <w:t>管理层培养计划： 让你成为一</w:t>
      </w:r>
      <w:r>
        <w:rPr>
          <w:rFonts w:ascii="等线" w:eastAsia="等线" w:hAnsi="等线" w:cs="Tahoma" w:hint="eastAsia"/>
          <w:szCs w:val="24"/>
        </w:rPr>
        <w:t>名</w:t>
      </w:r>
      <w:r>
        <w:rPr>
          <w:rFonts w:ascii="等线" w:eastAsia="等线" w:hAnsi="等线" w:cs="Tahoma"/>
          <w:szCs w:val="24"/>
        </w:rPr>
        <w:t>优秀的职场人</w:t>
      </w:r>
    </w:p>
    <w:p w:rsidR="00B85855" w:rsidRPr="008F12EE" w:rsidRDefault="00C43AB2" w:rsidP="008F12EE">
      <w:pPr>
        <w:adjustRightInd/>
        <w:snapToGrid/>
        <w:spacing w:after="0" w:line="400" w:lineRule="exact"/>
        <w:ind w:firstLineChars="300" w:firstLine="120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b/>
          <w:sz w:val="40"/>
          <w:szCs w:val="24"/>
        </w:rPr>
        <w:t xml:space="preserve">· </w:t>
      </w:r>
      <w:r>
        <w:rPr>
          <w:rFonts w:ascii="等线" w:eastAsia="等线" w:hAnsi="等线" w:cs="Tahoma" w:hint="eastAsia"/>
          <w:szCs w:val="24"/>
        </w:rPr>
        <w:t>职能岗位</w:t>
      </w:r>
      <w:r>
        <w:rPr>
          <w:rFonts w:ascii="等线" w:eastAsia="等线" w:hAnsi="等线" w:cs="Tahoma"/>
          <w:szCs w:val="24"/>
        </w:rPr>
        <w:t>实习</w:t>
      </w:r>
      <w:r>
        <w:rPr>
          <w:rFonts w:ascii="等线" w:eastAsia="等线" w:hAnsi="等线" w:cs="Tahoma" w:hint="eastAsia"/>
          <w:szCs w:val="24"/>
        </w:rPr>
        <w:t xml:space="preserve">    </w:t>
      </w:r>
      <w:r>
        <w:rPr>
          <w:rFonts w:ascii="等线" w:eastAsia="等线" w:hAnsi="等线" w:cs="Tahoma" w:hint="eastAsia"/>
          <w:b/>
          <w:sz w:val="40"/>
          <w:szCs w:val="24"/>
        </w:rPr>
        <w:t xml:space="preserve">· </w:t>
      </w:r>
      <w:r>
        <w:rPr>
          <w:rFonts w:ascii="等线" w:eastAsia="等线" w:hAnsi="等线" w:cs="Tahoma" w:hint="eastAsia"/>
          <w:szCs w:val="24"/>
        </w:rPr>
        <w:t xml:space="preserve">轮岗培训         </w:t>
      </w:r>
      <w:r>
        <w:rPr>
          <w:rFonts w:ascii="等线" w:eastAsia="等线" w:hAnsi="等线" w:cs="Tahoma" w:hint="eastAsia"/>
          <w:b/>
          <w:sz w:val="40"/>
          <w:szCs w:val="24"/>
        </w:rPr>
        <w:t xml:space="preserve">· </w:t>
      </w:r>
      <w:r>
        <w:rPr>
          <w:rFonts w:ascii="等线" w:eastAsia="等线" w:hAnsi="等线" w:cs="Tahoma" w:hint="eastAsia"/>
          <w:szCs w:val="24"/>
        </w:rPr>
        <w:t>定岗发展</w:t>
      </w:r>
    </w:p>
    <w:p w:rsidR="00B85855" w:rsidRDefault="00C43AB2">
      <w:pPr>
        <w:shd w:val="clear" w:color="auto" w:fill="FFFFFF"/>
        <w:adjustRightInd/>
        <w:snapToGrid/>
        <w:spacing w:after="0"/>
        <w:rPr>
          <w:rFonts w:ascii="华文楷体" w:eastAsia="华文楷体" w:hAnsi="华文楷体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sz w:val="32"/>
          <w:szCs w:val="32"/>
        </w:rPr>
        <w:lastRenderedPageBreak/>
        <w:t>三、</w:t>
      </w:r>
      <w:r w:rsidR="004F4820">
        <w:rPr>
          <w:rFonts w:ascii="华文楷体" w:eastAsia="华文楷体" w:hAnsi="华文楷体" w:hint="eastAsia"/>
          <w:b/>
          <w:bCs/>
          <w:sz w:val="32"/>
          <w:szCs w:val="32"/>
        </w:rPr>
        <w:t>江苏双师骨干教师</w:t>
      </w:r>
      <w:r>
        <w:rPr>
          <w:rFonts w:ascii="华文楷体" w:eastAsia="华文楷体" w:hAnsi="华文楷体" w:hint="eastAsia"/>
          <w:b/>
          <w:bCs/>
          <w:sz w:val="32"/>
          <w:szCs w:val="32"/>
        </w:rPr>
        <w:t>（</w:t>
      </w:r>
      <w:r w:rsidR="004F4820">
        <w:rPr>
          <w:rFonts w:ascii="华文楷体" w:eastAsia="华文楷体" w:hAnsi="华文楷体" w:hint="eastAsia"/>
          <w:b/>
          <w:bCs/>
          <w:sz w:val="32"/>
          <w:szCs w:val="32"/>
        </w:rPr>
        <w:t>全职</w:t>
      </w:r>
      <w:r>
        <w:rPr>
          <w:rFonts w:ascii="华文楷体" w:eastAsia="华文楷体" w:hAnsi="华文楷体" w:hint="eastAsia"/>
          <w:b/>
          <w:bCs/>
          <w:sz w:val="32"/>
          <w:szCs w:val="32"/>
        </w:rPr>
        <w:t>）</w:t>
      </w:r>
    </w:p>
    <w:p w:rsidR="004A1F88" w:rsidRDefault="004F4820" w:rsidP="00CE5136">
      <w:pPr>
        <w:shd w:val="clear" w:color="auto" w:fill="FFFFFF"/>
        <w:adjustRightInd/>
        <w:snapToGrid/>
        <w:spacing w:after="0" w:line="400" w:lineRule="exact"/>
        <w:ind w:left="420" w:firstLineChars="200" w:firstLine="440"/>
        <w:jc w:val="both"/>
        <w:rPr>
          <w:rFonts w:ascii="等线" w:eastAsia="等线" w:hAnsi="等线" w:cs="Tahoma"/>
          <w:szCs w:val="24"/>
        </w:rPr>
      </w:pPr>
      <w:r w:rsidRPr="00CE5136">
        <w:rPr>
          <w:rFonts w:ascii="等线" w:eastAsia="等线" w:hAnsi="等线" w:cs="Tahoma" w:hint="eastAsia"/>
          <w:szCs w:val="24"/>
        </w:rPr>
        <w:t>学而思包括语文</w:t>
      </w:r>
      <w:r>
        <w:rPr>
          <w:rFonts w:ascii="等线" w:eastAsia="等线" w:hAnsi="等线" w:cs="Tahoma" w:hint="eastAsia"/>
          <w:szCs w:val="24"/>
        </w:rPr>
        <w:t>、英语、理科等在内的</w:t>
      </w:r>
      <w:r w:rsidRPr="004A1F88">
        <w:rPr>
          <w:rFonts w:ascii="等线" w:eastAsia="等线" w:hAnsi="等线" w:cs="Tahoma" w:hint="eastAsia"/>
          <w:szCs w:val="24"/>
        </w:rPr>
        <w:t>多学科服务，并设有小班面授、在线、双师等多种教学模式。</w:t>
      </w:r>
    </w:p>
    <w:p w:rsidR="004F4820" w:rsidRDefault="004F4820" w:rsidP="00CE5136">
      <w:pPr>
        <w:shd w:val="clear" w:color="auto" w:fill="FFFFFF"/>
        <w:adjustRightInd/>
        <w:snapToGrid/>
        <w:spacing w:after="0" w:line="400" w:lineRule="exact"/>
        <w:ind w:left="420" w:firstLineChars="200" w:firstLine="440"/>
        <w:jc w:val="both"/>
        <w:rPr>
          <w:rFonts w:ascii="等线" w:eastAsia="等线" w:hAnsi="等线" w:cs="Tahoma"/>
          <w:szCs w:val="24"/>
        </w:rPr>
      </w:pPr>
      <w:r w:rsidRPr="004A1F88">
        <w:rPr>
          <w:rFonts w:ascii="等线" w:eastAsia="等线" w:hAnsi="等线" w:cs="Tahoma" w:hint="eastAsia"/>
          <w:szCs w:val="24"/>
        </w:rPr>
        <w:t>自</w:t>
      </w:r>
      <w:r>
        <w:rPr>
          <w:rFonts w:ascii="等线" w:eastAsia="等线" w:hAnsi="等线" w:cs="Tahoma" w:hint="eastAsia"/>
          <w:szCs w:val="24"/>
        </w:rPr>
        <w:t>2015年起，学而思开始在全国</w:t>
      </w:r>
      <w:r w:rsidRPr="004A1F88">
        <w:rPr>
          <w:rFonts w:ascii="等线" w:eastAsia="等线" w:hAnsi="等线" w:cs="Tahoma" w:hint="eastAsia"/>
          <w:b/>
          <w:szCs w:val="24"/>
        </w:rPr>
        <w:t>大力推动双师业务</w:t>
      </w:r>
      <w:r>
        <w:rPr>
          <w:rFonts w:ascii="等线" w:eastAsia="等线" w:hAnsi="等线" w:cs="Tahoma" w:hint="eastAsia"/>
          <w:szCs w:val="24"/>
        </w:rPr>
        <w:t>，定位于中小学小班培优平台，致力于智慧教育产品和教辅分工的双师授课模式，为中小学生提供有趣高效的课外辅导课程。</w:t>
      </w:r>
    </w:p>
    <w:p w:rsidR="004F4820" w:rsidRDefault="004F4820" w:rsidP="00CE5136">
      <w:pPr>
        <w:shd w:val="clear" w:color="auto" w:fill="FFFFFF"/>
        <w:adjustRightInd/>
        <w:snapToGrid/>
        <w:spacing w:after="0" w:line="400" w:lineRule="exact"/>
        <w:ind w:left="420" w:firstLineChars="200" w:firstLine="440"/>
        <w:jc w:val="both"/>
        <w:rPr>
          <w:rFonts w:ascii="等线" w:eastAsia="等线" w:hAnsi="等线" w:cs="Tahoma"/>
          <w:szCs w:val="24"/>
        </w:rPr>
      </w:pPr>
      <w:r w:rsidRPr="00CE5136">
        <w:rPr>
          <w:rFonts w:ascii="等线" w:eastAsia="等线" w:hAnsi="等线" w:cs="Tahoma" w:hint="eastAsia"/>
          <w:szCs w:val="24"/>
        </w:rPr>
        <w:t>至今，已在上海</w:t>
      </w:r>
      <w:r>
        <w:rPr>
          <w:rFonts w:ascii="等线" w:eastAsia="等线" w:hAnsi="等线" w:cs="Tahoma" w:hint="eastAsia"/>
          <w:szCs w:val="24"/>
        </w:rPr>
        <w:t>、南通、常州、徐州、镇江、淮安、连云港和扬州等30余个城市建立双师业务分校。目前已拥有5000余名专业双师教师，1000余间智能化双师教室，共计50余万学员走进学而思双师课堂，体验并认可了双师授课给学习带来</w:t>
      </w:r>
      <w:r w:rsidR="004A1F88">
        <w:rPr>
          <w:rFonts w:ascii="等线" w:eastAsia="等线" w:hAnsi="等线" w:cs="Tahoma" w:hint="eastAsia"/>
          <w:szCs w:val="24"/>
        </w:rPr>
        <w:t>的</w:t>
      </w:r>
      <w:r>
        <w:rPr>
          <w:rFonts w:ascii="等线" w:eastAsia="等线" w:hAnsi="等线" w:cs="Tahoma" w:hint="eastAsia"/>
          <w:szCs w:val="24"/>
        </w:rPr>
        <w:t>改变。</w:t>
      </w:r>
    </w:p>
    <w:p w:rsidR="004A1F88" w:rsidRDefault="004A1F88" w:rsidP="00CE5136">
      <w:pPr>
        <w:shd w:val="clear" w:color="auto" w:fill="FFFFFF"/>
        <w:adjustRightInd/>
        <w:snapToGrid/>
        <w:spacing w:after="0" w:line="400" w:lineRule="exact"/>
        <w:ind w:left="420" w:firstLineChars="200" w:firstLine="440"/>
        <w:jc w:val="both"/>
        <w:rPr>
          <w:rFonts w:ascii="等线" w:eastAsia="等线" w:hAnsi="等线" w:cs="Tahoma"/>
          <w:szCs w:val="24"/>
        </w:rPr>
      </w:pPr>
      <w:r>
        <w:rPr>
          <w:rFonts w:ascii="等线" w:eastAsia="等线" w:hAnsi="等线" w:cs="Tahoma" w:hint="eastAsia"/>
          <w:szCs w:val="24"/>
        </w:rPr>
        <w:t>为了推动新分校的发展，欢迎各位同济学子加入新分校，成为一名骨干教师。</w:t>
      </w:r>
    </w:p>
    <w:tbl>
      <w:tblPr>
        <w:tblStyle w:val="ad"/>
        <w:tblW w:w="0" w:type="auto"/>
        <w:tblInd w:w="420" w:type="dxa"/>
        <w:tblLook w:val="04A0" w:firstRow="1" w:lastRow="0" w:firstColumn="1" w:lastColumn="0" w:noHBand="0" w:noVBand="1"/>
      </w:tblPr>
      <w:tblGrid>
        <w:gridCol w:w="4576"/>
        <w:gridCol w:w="4576"/>
      </w:tblGrid>
      <w:tr w:rsidR="00CE5136" w:rsidTr="00CE5136">
        <w:tc>
          <w:tcPr>
            <w:tcW w:w="4576" w:type="dxa"/>
          </w:tcPr>
          <w:p w:rsidR="00CE5136" w:rsidRPr="00CE5136" w:rsidRDefault="00CE5136" w:rsidP="00CE5136">
            <w:pPr>
              <w:adjustRightInd/>
              <w:snapToGrid/>
              <w:spacing w:after="0" w:line="400" w:lineRule="exact"/>
              <w:jc w:val="center"/>
              <w:rPr>
                <w:rFonts w:ascii="等线" w:eastAsia="等线" w:hAnsi="等线"/>
                <w:b/>
                <w:szCs w:val="24"/>
              </w:rPr>
            </w:pPr>
            <w:r w:rsidRPr="00CE5136">
              <w:rPr>
                <w:rFonts w:ascii="等线" w:eastAsia="等线" w:hAnsi="等线" w:hint="eastAsia"/>
                <w:b/>
                <w:szCs w:val="24"/>
              </w:rPr>
              <w:t>城市</w:t>
            </w:r>
          </w:p>
        </w:tc>
        <w:tc>
          <w:tcPr>
            <w:tcW w:w="4576" w:type="dxa"/>
          </w:tcPr>
          <w:p w:rsidR="00CE5136" w:rsidRPr="00CE5136" w:rsidRDefault="00CE5136" w:rsidP="00CE5136">
            <w:pPr>
              <w:adjustRightInd/>
              <w:snapToGrid/>
              <w:spacing w:after="0" w:line="400" w:lineRule="exact"/>
              <w:jc w:val="center"/>
              <w:rPr>
                <w:rFonts w:ascii="等线" w:eastAsia="等线" w:hAnsi="等线"/>
                <w:b/>
                <w:szCs w:val="24"/>
              </w:rPr>
            </w:pPr>
            <w:r w:rsidRPr="00CE5136">
              <w:rPr>
                <w:rFonts w:ascii="等线" w:eastAsia="等线" w:hAnsi="等线" w:hint="eastAsia"/>
                <w:b/>
                <w:szCs w:val="24"/>
              </w:rPr>
              <w:t>科目</w:t>
            </w:r>
          </w:p>
        </w:tc>
      </w:tr>
      <w:tr w:rsidR="00CE5136" w:rsidTr="00CE5136">
        <w:tc>
          <w:tcPr>
            <w:tcW w:w="4576" w:type="dxa"/>
          </w:tcPr>
          <w:p w:rsidR="00CE5136" w:rsidRDefault="00CE5136" w:rsidP="00CE5136">
            <w:pPr>
              <w:adjustRightInd/>
              <w:snapToGrid/>
              <w:spacing w:after="0" w:line="520" w:lineRule="exact"/>
              <w:jc w:val="center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南通</w:t>
            </w:r>
          </w:p>
        </w:tc>
        <w:tc>
          <w:tcPr>
            <w:tcW w:w="4576" w:type="dxa"/>
          </w:tcPr>
          <w:p w:rsidR="00CE5136" w:rsidRDefault="00CE5136" w:rsidP="00CE5136">
            <w:pPr>
              <w:adjustRightInd/>
              <w:snapToGrid/>
              <w:spacing w:after="0" w:line="520" w:lineRule="exact"/>
              <w:jc w:val="center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数学 物理 化学 英语</w:t>
            </w:r>
          </w:p>
        </w:tc>
      </w:tr>
      <w:tr w:rsidR="00CE5136" w:rsidTr="00CE5136">
        <w:tc>
          <w:tcPr>
            <w:tcW w:w="4576" w:type="dxa"/>
          </w:tcPr>
          <w:p w:rsidR="00CE5136" w:rsidRDefault="00CE5136" w:rsidP="00CE5136">
            <w:pPr>
              <w:adjustRightInd/>
              <w:snapToGrid/>
              <w:spacing w:after="0" w:line="520" w:lineRule="exact"/>
              <w:jc w:val="center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常州 徐州</w:t>
            </w:r>
          </w:p>
        </w:tc>
        <w:tc>
          <w:tcPr>
            <w:tcW w:w="4576" w:type="dxa"/>
          </w:tcPr>
          <w:p w:rsidR="00CE5136" w:rsidRDefault="00CE5136" w:rsidP="00CE5136">
            <w:pPr>
              <w:adjustRightInd/>
              <w:snapToGrid/>
              <w:spacing w:after="0" w:line="520" w:lineRule="exact"/>
              <w:jc w:val="center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数学 物理 英语</w:t>
            </w:r>
          </w:p>
        </w:tc>
      </w:tr>
      <w:tr w:rsidR="00CE5136" w:rsidTr="00CE5136">
        <w:tc>
          <w:tcPr>
            <w:tcW w:w="4576" w:type="dxa"/>
          </w:tcPr>
          <w:p w:rsidR="00CE5136" w:rsidRDefault="00CE5136" w:rsidP="00CE5136">
            <w:pPr>
              <w:adjustRightInd/>
              <w:snapToGrid/>
              <w:spacing w:after="0" w:line="520" w:lineRule="exact"/>
              <w:jc w:val="center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扬州 镇江</w:t>
            </w:r>
          </w:p>
        </w:tc>
        <w:tc>
          <w:tcPr>
            <w:tcW w:w="4576" w:type="dxa"/>
          </w:tcPr>
          <w:p w:rsidR="00CE5136" w:rsidRDefault="00CE5136" w:rsidP="00CE5136">
            <w:pPr>
              <w:adjustRightInd/>
              <w:snapToGrid/>
              <w:spacing w:after="0" w:line="520" w:lineRule="exact"/>
              <w:jc w:val="center"/>
              <w:rPr>
                <w:rFonts w:ascii="微软雅黑" w:hAnsi="微软雅黑" w:cs="Tahoma"/>
                <w:sz w:val="18"/>
                <w:szCs w:val="21"/>
              </w:rPr>
            </w:pPr>
            <w:r>
              <w:rPr>
                <w:rFonts w:ascii="微软雅黑" w:hAnsi="微软雅黑" w:cs="Tahoma" w:hint="eastAsia"/>
                <w:sz w:val="18"/>
                <w:szCs w:val="21"/>
              </w:rPr>
              <w:t>数学 物理</w:t>
            </w:r>
          </w:p>
        </w:tc>
      </w:tr>
    </w:tbl>
    <w:p w:rsidR="00B85855" w:rsidRDefault="00C43AB2" w:rsidP="00CE5136">
      <w:pPr>
        <w:shd w:val="clear" w:color="auto" w:fill="FFFFFF"/>
        <w:adjustRightInd/>
        <w:snapToGrid/>
        <w:spacing w:before="240" w:after="0" w:line="600" w:lineRule="auto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1、福利待遇</w:t>
      </w:r>
    </w:p>
    <w:p w:rsidR="00B85855" w:rsidRDefault="00C43AB2" w:rsidP="00CE5136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（1）</w:t>
      </w:r>
      <w:r w:rsidR="00CE5136">
        <w:rPr>
          <w:rFonts w:ascii="等线" w:eastAsia="等线" w:hAnsi="等线" w:hint="eastAsia"/>
          <w:szCs w:val="24"/>
        </w:rPr>
        <w:t>年薪</w:t>
      </w:r>
      <w:r w:rsidR="00715007">
        <w:rPr>
          <w:rFonts w:ascii="等线" w:eastAsia="等线" w:hAnsi="等线"/>
          <w:szCs w:val="24"/>
        </w:rPr>
        <w:t>8</w:t>
      </w:r>
      <w:r w:rsidR="00CE5136">
        <w:rPr>
          <w:rFonts w:ascii="等线" w:eastAsia="等线" w:hAnsi="等线"/>
          <w:szCs w:val="24"/>
        </w:rPr>
        <w:t>W</w:t>
      </w:r>
      <w:r w:rsidR="00CE5136">
        <w:rPr>
          <w:rFonts w:ascii="等线" w:eastAsia="等线" w:hAnsi="等线" w:hint="eastAsia"/>
          <w:szCs w:val="24"/>
        </w:rPr>
        <w:t>-12</w:t>
      </w:r>
      <w:r w:rsidR="00CE5136">
        <w:rPr>
          <w:rFonts w:ascii="等线" w:eastAsia="等线" w:hAnsi="等线"/>
          <w:szCs w:val="24"/>
        </w:rPr>
        <w:t>W</w:t>
      </w:r>
      <w:r w:rsidR="00CE5136">
        <w:rPr>
          <w:rFonts w:ascii="等线" w:eastAsia="等线" w:hAnsi="等线" w:hint="eastAsia"/>
          <w:szCs w:val="24"/>
        </w:rPr>
        <w:t>，一年四次涨薪机会；</w:t>
      </w:r>
    </w:p>
    <w:p w:rsidR="00B85855" w:rsidRDefault="00C43AB2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（2）</w:t>
      </w:r>
      <w:r w:rsidR="00CE5136">
        <w:rPr>
          <w:rFonts w:ascii="等线" w:eastAsia="等线" w:hAnsi="等线" w:hint="eastAsia"/>
          <w:szCs w:val="24"/>
        </w:rPr>
        <w:t>五险一金+商业保险+补充住房公积金</w:t>
      </w:r>
      <w:r>
        <w:rPr>
          <w:rFonts w:ascii="等线" w:eastAsia="等线" w:hAnsi="等线" w:hint="eastAsia"/>
          <w:szCs w:val="24"/>
        </w:rPr>
        <w:t>；</w:t>
      </w:r>
    </w:p>
    <w:p w:rsidR="00B85855" w:rsidRDefault="00C43AB2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（3）</w:t>
      </w:r>
      <w:r w:rsidR="00CE5136">
        <w:rPr>
          <w:rFonts w:ascii="等线" w:eastAsia="等线" w:hAnsi="等线" w:hint="eastAsia"/>
          <w:szCs w:val="24"/>
        </w:rPr>
        <w:t>最高50万住房无息贷款</w:t>
      </w:r>
      <w:r w:rsidR="004A1F88">
        <w:rPr>
          <w:rFonts w:ascii="等线" w:eastAsia="等线" w:hAnsi="等线" w:cs="Tahoma" w:hint="eastAsia"/>
          <w:szCs w:val="24"/>
        </w:rPr>
        <w:t>、</w:t>
      </w:r>
      <w:r w:rsidR="00CE5136">
        <w:rPr>
          <w:rFonts w:ascii="等线" w:eastAsia="等线" w:hAnsi="等线" w:hint="eastAsia"/>
          <w:szCs w:val="24"/>
        </w:rPr>
        <w:t>节假日慰问金（品</w:t>
      </w:r>
      <w:r w:rsidR="004A1F88">
        <w:rPr>
          <w:rFonts w:ascii="等线" w:eastAsia="等线" w:hAnsi="等线" w:hint="eastAsia"/>
          <w:szCs w:val="24"/>
        </w:rPr>
        <w:t>）</w:t>
      </w:r>
      <w:r w:rsidR="004A1F88">
        <w:rPr>
          <w:rFonts w:ascii="等线" w:eastAsia="等线" w:hAnsi="等线" w:cs="Tahoma" w:hint="eastAsia"/>
          <w:szCs w:val="24"/>
        </w:rPr>
        <w:t>、</w:t>
      </w:r>
      <w:r w:rsidR="00CE5136">
        <w:rPr>
          <w:rFonts w:ascii="等线" w:eastAsia="等线" w:hAnsi="等线" w:hint="eastAsia"/>
          <w:szCs w:val="24"/>
        </w:rPr>
        <w:t>年度体检</w:t>
      </w:r>
      <w:r w:rsidR="004A1F88">
        <w:rPr>
          <w:rFonts w:ascii="等线" w:eastAsia="等线" w:hAnsi="等线" w:cs="Tahoma" w:hint="eastAsia"/>
          <w:szCs w:val="24"/>
        </w:rPr>
        <w:t>、</w:t>
      </w:r>
      <w:r w:rsidR="00CE5136">
        <w:rPr>
          <w:rFonts w:ascii="等线" w:eastAsia="等线" w:hAnsi="等线" w:hint="eastAsia"/>
          <w:szCs w:val="24"/>
        </w:rPr>
        <w:t>企业文化活动等</w:t>
      </w:r>
      <w:r>
        <w:rPr>
          <w:rFonts w:ascii="等线" w:eastAsia="等线" w:hAnsi="等线" w:hint="eastAsia"/>
          <w:szCs w:val="24"/>
        </w:rPr>
        <w:t>。</w:t>
      </w:r>
    </w:p>
    <w:p w:rsidR="00B85855" w:rsidRDefault="00C43AB2" w:rsidP="00CE5136">
      <w:pPr>
        <w:shd w:val="clear" w:color="auto" w:fill="FFFFFF"/>
        <w:adjustRightInd/>
        <w:snapToGrid/>
        <w:spacing w:after="0"/>
        <w:ind w:firstLineChars="200" w:firstLine="561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2、</w:t>
      </w:r>
      <w:r w:rsidR="008F12EE">
        <w:rPr>
          <w:rFonts w:ascii="华文楷体" w:eastAsia="华文楷体" w:hAnsi="华文楷体" w:hint="eastAsia"/>
          <w:b/>
          <w:bCs/>
          <w:sz w:val="28"/>
          <w:szCs w:val="28"/>
        </w:rPr>
        <w:t>岗位要求</w:t>
      </w:r>
    </w:p>
    <w:p w:rsidR="004F4820" w:rsidRDefault="00C43AB2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（1）</w:t>
      </w:r>
      <w:r w:rsidR="004F4820">
        <w:rPr>
          <w:rFonts w:ascii="等线" w:eastAsia="等线" w:hAnsi="等线" w:hint="eastAsia"/>
          <w:szCs w:val="24"/>
        </w:rPr>
        <w:t>专业不限，211大学本科及以上学历，敢于创新与挑战，富有创新精神；</w:t>
      </w:r>
    </w:p>
    <w:p w:rsidR="00B85855" w:rsidRDefault="00C43AB2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（2）</w:t>
      </w:r>
      <w:r w:rsidR="00CE5136">
        <w:rPr>
          <w:rFonts w:ascii="等线" w:eastAsia="等线" w:hAnsi="等线" w:hint="eastAsia"/>
          <w:szCs w:val="24"/>
        </w:rPr>
        <w:t>热爱教育事业，愿意在教育行业长期发展；</w:t>
      </w:r>
    </w:p>
    <w:p w:rsidR="00B85855" w:rsidRDefault="00C43AB2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（3）</w:t>
      </w:r>
      <w:r w:rsidR="00CE5136">
        <w:rPr>
          <w:rFonts w:ascii="等线" w:eastAsia="等线" w:hAnsi="等线" w:hint="eastAsia"/>
          <w:szCs w:val="24"/>
        </w:rPr>
        <w:t>普通话标准，沟通表达自然大方，思路清晰，乐于分享；</w:t>
      </w:r>
      <w:bookmarkStart w:id="0" w:name="_GoBack"/>
      <w:bookmarkEnd w:id="0"/>
    </w:p>
    <w:p w:rsidR="00CE5136" w:rsidRDefault="00CE5136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（4）具有极强的学习能力和团队合作精神，吃苦耐劳；</w:t>
      </w:r>
    </w:p>
    <w:p w:rsidR="00CE5136" w:rsidRDefault="00CE5136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（5）具有敬业精神和积极的心态，充满激情，全力以赴。</w:t>
      </w:r>
    </w:p>
    <w:p w:rsidR="002430D5" w:rsidRPr="00715007" w:rsidRDefault="00715007" w:rsidP="00715007">
      <w:pPr>
        <w:shd w:val="clear" w:color="auto" w:fill="FFFFFF"/>
        <w:adjustRightInd/>
        <w:snapToGrid/>
        <w:spacing w:after="0"/>
        <w:rPr>
          <w:rFonts w:ascii="华文楷体" w:eastAsia="华文楷体" w:hAnsi="华文楷体" w:hint="eastAsia"/>
          <w:b/>
          <w:bCs/>
          <w:sz w:val="32"/>
          <w:szCs w:val="32"/>
        </w:rPr>
      </w:pPr>
      <w:r>
        <w:rPr>
          <w:rFonts w:ascii="华文楷体" w:eastAsia="华文楷体" w:hAnsi="华文楷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4526FE37" wp14:editId="03F36431">
            <wp:simplePos x="0" y="0"/>
            <wp:positionH relativeFrom="column">
              <wp:posOffset>4400550</wp:posOffset>
            </wp:positionH>
            <wp:positionV relativeFrom="paragraph">
              <wp:posOffset>217170</wp:posOffset>
            </wp:positionV>
            <wp:extent cx="1146810" cy="11468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cm，0.5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2EE">
        <w:rPr>
          <w:rFonts w:ascii="华文楷体" w:eastAsia="华文楷体" w:hAnsi="华文楷体" w:hint="eastAsia"/>
          <w:b/>
          <w:bCs/>
          <w:sz w:val="32"/>
          <w:szCs w:val="32"/>
        </w:rPr>
        <w:t>四、加入我们</w:t>
      </w:r>
    </w:p>
    <w:p w:rsidR="008F12EE" w:rsidRPr="004A1F88" w:rsidRDefault="008F12EE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 w:rsidRPr="004A1F88">
        <w:rPr>
          <w:rFonts w:ascii="等线" w:eastAsia="等线" w:hAnsi="等线" w:hint="eastAsia"/>
          <w:b/>
          <w:szCs w:val="24"/>
        </w:rPr>
        <w:t>（</w:t>
      </w:r>
      <w:r w:rsidR="00715007">
        <w:rPr>
          <w:rFonts w:ascii="等线" w:eastAsia="等线" w:hAnsi="等线"/>
          <w:b/>
          <w:szCs w:val="24"/>
        </w:rPr>
        <w:t>1</w:t>
      </w:r>
      <w:r w:rsidRPr="004A1F88">
        <w:rPr>
          <w:rFonts w:ascii="等线" w:eastAsia="等线" w:hAnsi="等线" w:hint="eastAsia"/>
          <w:b/>
          <w:szCs w:val="24"/>
        </w:rPr>
        <w:t>）面试流程：</w:t>
      </w:r>
      <w:r w:rsidRPr="004A1F88">
        <w:rPr>
          <w:rFonts w:ascii="等线" w:eastAsia="等线" w:hAnsi="等线" w:hint="eastAsia"/>
          <w:szCs w:val="24"/>
        </w:rPr>
        <w:t>初试-复试-培训-签约</w:t>
      </w:r>
    </w:p>
    <w:p w:rsidR="008F12EE" w:rsidRPr="004A1F88" w:rsidRDefault="008F12EE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b/>
          <w:szCs w:val="24"/>
        </w:rPr>
      </w:pPr>
      <w:r w:rsidRPr="004A1F88">
        <w:rPr>
          <w:rFonts w:ascii="等线" w:eastAsia="等线" w:hAnsi="等线" w:hint="eastAsia"/>
          <w:b/>
          <w:szCs w:val="24"/>
        </w:rPr>
        <w:t>（</w:t>
      </w:r>
      <w:r w:rsidR="00715007">
        <w:rPr>
          <w:rFonts w:ascii="等线" w:eastAsia="等线" w:hAnsi="等线"/>
          <w:b/>
          <w:szCs w:val="24"/>
        </w:rPr>
        <w:t>2</w:t>
      </w:r>
      <w:r w:rsidRPr="004A1F88">
        <w:rPr>
          <w:rFonts w:ascii="等线" w:eastAsia="等线" w:hAnsi="等线" w:hint="eastAsia"/>
          <w:b/>
          <w:szCs w:val="24"/>
        </w:rPr>
        <w:t>）联系方式</w:t>
      </w:r>
      <w:r w:rsidR="004A1F88" w:rsidRPr="004A1F88">
        <w:rPr>
          <w:rFonts w:ascii="等线" w:eastAsia="等线" w:hAnsi="等线" w:hint="eastAsia"/>
          <w:b/>
          <w:szCs w:val="24"/>
        </w:rPr>
        <w:t>：</w:t>
      </w:r>
    </w:p>
    <w:p w:rsidR="008F12EE" w:rsidRDefault="008F12EE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 w:rsidRPr="004A1F88">
        <w:rPr>
          <w:rFonts w:ascii="等线" w:eastAsia="等线" w:hAnsi="等线" w:hint="eastAsia"/>
          <w:szCs w:val="24"/>
        </w:rPr>
        <w:t xml:space="preserve"> </w:t>
      </w:r>
      <w:r w:rsidRPr="004A1F88">
        <w:rPr>
          <w:rFonts w:ascii="等线" w:eastAsia="等线" w:hAnsi="等线"/>
          <w:szCs w:val="24"/>
        </w:rPr>
        <w:t xml:space="preserve">    </w:t>
      </w:r>
      <w:r w:rsidRPr="004A1F88">
        <w:rPr>
          <w:rFonts w:ascii="等线" w:eastAsia="等线" w:hAnsi="等线" w:hint="eastAsia"/>
          <w:szCs w:val="24"/>
        </w:rPr>
        <w:t>咨询微信：18217175221（王</w:t>
      </w:r>
      <w:r w:rsidR="004A1F88">
        <w:rPr>
          <w:rFonts w:ascii="等线" w:eastAsia="等线" w:hAnsi="等线" w:hint="eastAsia"/>
          <w:szCs w:val="24"/>
        </w:rPr>
        <w:t>老师</w:t>
      </w:r>
      <w:r w:rsidRPr="004A1F88">
        <w:rPr>
          <w:rFonts w:ascii="等线" w:eastAsia="等线" w:hAnsi="等线" w:hint="eastAsia"/>
          <w:szCs w:val="24"/>
        </w:rPr>
        <w:t>）</w:t>
      </w:r>
    </w:p>
    <w:p w:rsidR="004A1F88" w:rsidRPr="004A1F88" w:rsidRDefault="004A1F88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 xml:space="preserve"> </w:t>
      </w:r>
      <w:r>
        <w:rPr>
          <w:rFonts w:ascii="等线" w:eastAsia="等线" w:hAnsi="等线"/>
          <w:szCs w:val="24"/>
        </w:rPr>
        <w:t xml:space="preserve">    </w:t>
      </w:r>
      <w:r>
        <w:rPr>
          <w:rFonts w:ascii="等线" w:eastAsia="等线" w:hAnsi="等线" w:hint="eastAsia"/>
          <w:szCs w:val="24"/>
        </w:rPr>
        <w:t>咨询电话：15618041331（王老师）</w:t>
      </w:r>
    </w:p>
    <w:p w:rsidR="00715007" w:rsidRDefault="00BD37FA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 w:rsidRPr="004A1F88">
        <w:rPr>
          <w:rFonts w:ascii="等线" w:eastAsia="等线" w:hAnsi="等线" w:hint="eastAsia"/>
          <w:szCs w:val="24"/>
        </w:rPr>
        <w:t xml:space="preserve"> </w:t>
      </w:r>
      <w:r w:rsidRPr="004A1F88">
        <w:rPr>
          <w:rFonts w:ascii="等线" w:eastAsia="等线" w:hAnsi="等线"/>
          <w:szCs w:val="24"/>
        </w:rPr>
        <w:t xml:space="preserve">    </w:t>
      </w:r>
      <w:r w:rsidRPr="004A1F88">
        <w:rPr>
          <w:rFonts w:ascii="等线" w:eastAsia="等线" w:hAnsi="等线" w:hint="eastAsia"/>
          <w:szCs w:val="24"/>
        </w:rPr>
        <w:t>好未来集团官方网站：</w:t>
      </w:r>
      <w:hyperlink r:id="rId10" w:history="1">
        <w:r w:rsidR="004A1F88" w:rsidRPr="002430D5">
          <w:rPr>
            <w:rStyle w:val="ac"/>
            <w:rFonts w:ascii="等线" w:eastAsia="等线" w:hAnsi="等线" w:hint="eastAsia"/>
            <w:color w:val="000000" w:themeColor="text1"/>
            <w:szCs w:val="24"/>
            <w:u w:val="none"/>
          </w:rPr>
          <w:t>w</w:t>
        </w:r>
        <w:r w:rsidR="004A1F88" w:rsidRPr="002430D5">
          <w:rPr>
            <w:rStyle w:val="ac"/>
            <w:rFonts w:ascii="等线" w:eastAsia="等线" w:hAnsi="等线"/>
            <w:color w:val="000000" w:themeColor="text1"/>
            <w:szCs w:val="24"/>
            <w:u w:val="none"/>
          </w:rPr>
          <w:t>ww.100tal.com</w:t>
        </w:r>
      </w:hyperlink>
      <w:r w:rsidR="004A1F88" w:rsidRPr="002430D5">
        <w:rPr>
          <w:rFonts w:ascii="等线" w:eastAsia="等线" w:hAnsi="等线"/>
          <w:color w:val="000000" w:themeColor="text1"/>
          <w:szCs w:val="24"/>
        </w:rPr>
        <w:t xml:space="preserve">  </w:t>
      </w:r>
      <w:r w:rsidR="004A1F88">
        <w:rPr>
          <w:rFonts w:ascii="等线" w:eastAsia="等线" w:hAnsi="等线"/>
          <w:szCs w:val="24"/>
        </w:rPr>
        <w:t xml:space="preserve">            </w:t>
      </w:r>
      <w:r w:rsidR="00986DA1">
        <w:rPr>
          <w:rFonts w:ascii="等线" w:eastAsia="等线" w:hAnsi="等线"/>
          <w:szCs w:val="24"/>
        </w:rPr>
        <w:t xml:space="preserve">    </w:t>
      </w:r>
      <w:r w:rsidR="004A1F88">
        <w:rPr>
          <w:rFonts w:ascii="等线" w:eastAsia="等线" w:hAnsi="等线"/>
          <w:szCs w:val="24"/>
        </w:rPr>
        <w:t xml:space="preserve"> </w:t>
      </w:r>
    </w:p>
    <w:p w:rsidR="00715007" w:rsidRPr="004A1F88" w:rsidRDefault="00715007" w:rsidP="00715007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  <w:r w:rsidRPr="004A1F88">
        <w:rPr>
          <w:rFonts w:ascii="等线" w:eastAsia="等线" w:hAnsi="等线" w:hint="eastAsia"/>
          <w:b/>
          <w:szCs w:val="24"/>
        </w:rPr>
        <w:t>（</w:t>
      </w:r>
      <w:r>
        <w:rPr>
          <w:rFonts w:ascii="等线" w:eastAsia="等线" w:hAnsi="等线"/>
          <w:b/>
          <w:szCs w:val="24"/>
        </w:rPr>
        <w:t>3</w:t>
      </w:r>
      <w:r w:rsidRPr="004A1F88">
        <w:rPr>
          <w:rFonts w:ascii="等线" w:eastAsia="等线" w:hAnsi="等线" w:hint="eastAsia"/>
          <w:b/>
          <w:szCs w:val="24"/>
        </w:rPr>
        <w:t>）</w:t>
      </w:r>
      <w:r w:rsidRPr="00715007">
        <w:rPr>
          <w:rFonts w:ascii="等线" w:eastAsia="等线" w:hAnsi="等线" w:hint="eastAsia"/>
          <w:szCs w:val="24"/>
        </w:rPr>
        <w:t xml:space="preserve">扫描右侧官方招聘二维码进行网申，了解更多信息 </w:t>
      </w:r>
      <w:r>
        <w:rPr>
          <w:rFonts w:ascii="等线" w:eastAsia="等线" w:hAnsi="等线"/>
          <w:b/>
          <w:szCs w:val="24"/>
        </w:rPr>
        <w:t xml:space="preserve">      </w:t>
      </w:r>
      <w:r w:rsidRPr="00715007">
        <w:rPr>
          <w:rFonts w:ascii="等线" w:eastAsia="等线" w:hAnsi="等线"/>
          <w:b/>
          <w:szCs w:val="24"/>
        </w:rPr>
        <w:t xml:space="preserve">  </w:t>
      </w:r>
      <w:r w:rsidRPr="00715007">
        <w:rPr>
          <w:rFonts w:ascii="等线" w:eastAsia="等线" w:hAnsi="等线" w:hint="eastAsia"/>
          <w:b/>
          <w:szCs w:val="24"/>
        </w:rPr>
        <w:t>网申二维码</w:t>
      </w:r>
    </w:p>
    <w:p w:rsidR="00715007" w:rsidRPr="004A1F88" w:rsidRDefault="00715007" w:rsidP="00715007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b/>
          <w:szCs w:val="24"/>
        </w:rPr>
      </w:pPr>
    </w:p>
    <w:p w:rsidR="008F12EE" w:rsidRPr="008F12EE" w:rsidRDefault="008F12EE" w:rsidP="004A1F88">
      <w:pPr>
        <w:shd w:val="clear" w:color="auto" w:fill="FFFFFF"/>
        <w:adjustRightInd/>
        <w:snapToGrid/>
        <w:spacing w:after="0"/>
        <w:ind w:rightChars="-15" w:right="-33" w:firstLineChars="400" w:firstLine="880"/>
        <w:jc w:val="both"/>
        <w:rPr>
          <w:rFonts w:ascii="等线" w:eastAsia="等线" w:hAnsi="等线"/>
          <w:szCs w:val="24"/>
        </w:rPr>
      </w:pPr>
    </w:p>
    <w:sectPr w:rsidR="008F12EE" w:rsidRPr="008F12EE">
      <w:headerReference w:type="default" r:id="rId11"/>
      <w:footerReference w:type="default" r:id="rId12"/>
      <w:pgSz w:w="11906" w:h="16838"/>
      <w:pgMar w:top="1440" w:right="1416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1B" w:rsidRDefault="000E641B">
      <w:pPr>
        <w:spacing w:after="0"/>
      </w:pPr>
      <w:r>
        <w:separator/>
      </w:r>
    </w:p>
  </w:endnote>
  <w:endnote w:type="continuationSeparator" w:id="0">
    <w:p w:rsidR="000E641B" w:rsidRDefault="000E6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altName w:val="黑体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136" w:rsidRDefault="00CE5136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1B" w:rsidRDefault="000E641B">
      <w:pPr>
        <w:spacing w:after="0"/>
      </w:pPr>
      <w:r>
        <w:separator/>
      </w:r>
    </w:p>
  </w:footnote>
  <w:footnote w:type="continuationSeparator" w:id="0">
    <w:p w:rsidR="000E641B" w:rsidRDefault="000E6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136" w:rsidRDefault="00CE5136">
    <w:pPr>
      <w:jc w:val="right"/>
      <w:rPr>
        <w:rFonts w:ascii="微软雅黑 Light" w:eastAsia="微软雅黑 Light" w:hAnsi="微软雅黑 Light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-224790</wp:posOffset>
          </wp:positionH>
          <wp:positionV relativeFrom="paragraph">
            <wp:posOffset>-140335</wp:posOffset>
          </wp:positionV>
          <wp:extent cx="2352675" cy="54673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                                         </w:t>
    </w:r>
    <w:r>
      <w:t xml:space="preserve"> </w:t>
    </w:r>
    <w:r>
      <w:rPr>
        <w:rFonts w:eastAsia="PMingLiU" w:hint="eastAsia"/>
        <w:lang w:eastAsia="zh-HK"/>
      </w:rPr>
      <w:t xml:space="preserve"> </w:t>
    </w:r>
    <w:r>
      <w:rPr>
        <w:rFonts w:eastAsiaTheme="minorEastAsia" w:hint="eastAsia"/>
      </w:rPr>
      <w:t xml:space="preserve">                 </w:t>
    </w:r>
    <w:r>
      <w:rPr>
        <w:rFonts w:ascii="微软雅黑 Light" w:eastAsia="微软雅黑 Light" w:hAnsi="微软雅黑 Light" w:hint="eastAsia"/>
        <w:b/>
        <w:sz w:val="28"/>
        <w:szCs w:val="28"/>
      </w:rPr>
      <w:t>2</w:t>
    </w:r>
    <w:r>
      <w:rPr>
        <w:rFonts w:ascii="微软雅黑 Light" w:eastAsia="微软雅黑 Light" w:hAnsi="微软雅黑 Light"/>
        <w:b/>
        <w:sz w:val="28"/>
        <w:szCs w:val="28"/>
      </w:rPr>
      <w:t>019</w:t>
    </w:r>
    <w:r>
      <w:rPr>
        <w:rFonts w:ascii="微软雅黑 Light" w:eastAsia="微软雅黑 Light" w:hAnsi="微软雅黑 Light" w:hint="eastAsia"/>
        <w:b/>
        <w:sz w:val="28"/>
        <w:szCs w:val="28"/>
      </w:rPr>
      <w:t>教师招聘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30D93"/>
    <w:multiLevelType w:val="multilevel"/>
    <w:tmpl w:val="32830D93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B0"/>
    <w:rsid w:val="0000045A"/>
    <w:rsid w:val="00000893"/>
    <w:rsid w:val="00004559"/>
    <w:rsid w:val="00006366"/>
    <w:rsid w:val="00020194"/>
    <w:rsid w:val="0002607F"/>
    <w:rsid w:val="00032DB0"/>
    <w:rsid w:val="00033F25"/>
    <w:rsid w:val="00037511"/>
    <w:rsid w:val="00047E9A"/>
    <w:rsid w:val="0006563E"/>
    <w:rsid w:val="00067015"/>
    <w:rsid w:val="00081147"/>
    <w:rsid w:val="00081436"/>
    <w:rsid w:val="00086ACB"/>
    <w:rsid w:val="00086CED"/>
    <w:rsid w:val="000A4561"/>
    <w:rsid w:val="000A71F8"/>
    <w:rsid w:val="000C7E6D"/>
    <w:rsid w:val="000D0481"/>
    <w:rsid w:val="000E05CB"/>
    <w:rsid w:val="000E0A0D"/>
    <w:rsid w:val="000E0C0A"/>
    <w:rsid w:val="000E49A2"/>
    <w:rsid w:val="000E641B"/>
    <w:rsid w:val="00106455"/>
    <w:rsid w:val="001119C9"/>
    <w:rsid w:val="001130DD"/>
    <w:rsid w:val="00114205"/>
    <w:rsid w:val="001169C8"/>
    <w:rsid w:val="001207C6"/>
    <w:rsid w:val="001312B0"/>
    <w:rsid w:val="001415FF"/>
    <w:rsid w:val="00145F42"/>
    <w:rsid w:val="001519C9"/>
    <w:rsid w:val="001545F0"/>
    <w:rsid w:val="001561EE"/>
    <w:rsid w:val="00161907"/>
    <w:rsid w:val="001754E4"/>
    <w:rsid w:val="00175614"/>
    <w:rsid w:val="00176594"/>
    <w:rsid w:val="00177995"/>
    <w:rsid w:val="0018406E"/>
    <w:rsid w:val="0018510E"/>
    <w:rsid w:val="00190AAD"/>
    <w:rsid w:val="001930A5"/>
    <w:rsid w:val="001A0047"/>
    <w:rsid w:val="001A02E6"/>
    <w:rsid w:val="001A1CC9"/>
    <w:rsid w:val="001A4DAB"/>
    <w:rsid w:val="001B1222"/>
    <w:rsid w:val="001B6722"/>
    <w:rsid w:val="001B78BC"/>
    <w:rsid w:val="001C6074"/>
    <w:rsid w:val="001C692B"/>
    <w:rsid w:val="001C6B99"/>
    <w:rsid w:val="001C751D"/>
    <w:rsid w:val="001D5ACA"/>
    <w:rsid w:val="001D5CB9"/>
    <w:rsid w:val="001E02AB"/>
    <w:rsid w:val="001E059E"/>
    <w:rsid w:val="001E06A3"/>
    <w:rsid w:val="001E29C0"/>
    <w:rsid w:val="001E656B"/>
    <w:rsid w:val="001E72D6"/>
    <w:rsid w:val="00207B8F"/>
    <w:rsid w:val="00207C7B"/>
    <w:rsid w:val="00211BBB"/>
    <w:rsid w:val="002170D1"/>
    <w:rsid w:val="0022463E"/>
    <w:rsid w:val="00225934"/>
    <w:rsid w:val="002270D4"/>
    <w:rsid w:val="00232ABB"/>
    <w:rsid w:val="0023333F"/>
    <w:rsid w:val="00234E3F"/>
    <w:rsid w:val="00236B76"/>
    <w:rsid w:val="002430D5"/>
    <w:rsid w:val="002474D9"/>
    <w:rsid w:val="00253EB8"/>
    <w:rsid w:val="00257A47"/>
    <w:rsid w:val="00270AC8"/>
    <w:rsid w:val="00271490"/>
    <w:rsid w:val="00283783"/>
    <w:rsid w:val="00283B13"/>
    <w:rsid w:val="00284F3A"/>
    <w:rsid w:val="002A149D"/>
    <w:rsid w:val="002D53D2"/>
    <w:rsid w:val="002E3DF1"/>
    <w:rsid w:val="002F0394"/>
    <w:rsid w:val="002F0DE4"/>
    <w:rsid w:val="002F4F69"/>
    <w:rsid w:val="002F60AC"/>
    <w:rsid w:val="0030063E"/>
    <w:rsid w:val="003006CF"/>
    <w:rsid w:val="00304DB2"/>
    <w:rsid w:val="00306E88"/>
    <w:rsid w:val="00307273"/>
    <w:rsid w:val="003135F0"/>
    <w:rsid w:val="00316648"/>
    <w:rsid w:val="003172DF"/>
    <w:rsid w:val="00325B46"/>
    <w:rsid w:val="0033020B"/>
    <w:rsid w:val="003313E2"/>
    <w:rsid w:val="003339EC"/>
    <w:rsid w:val="00341B22"/>
    <w:rsid w:val="0036329E"/>
    <w:rsid w:val="00364292"/>
    <w:rsid w:val="003713EC"/>
    <w:rsid w:val="00373029"/>
    <w:rsid w:val="00376288"/>
    <w:rsid w:val="00376963"/>
    <w:rsid w:val="00381F89"/>
    <w:rsid w:val="003820FA"/>
    <w:rsid w:val="00383174"/>
    <w:rsid w:val="00383CE0"/>
    <w:rsid w:val="00384D7C"/>
    <w:rsid w:val="00385540"/>
    <w:rsid w:val="00386723"/>
    <w:rsid w:val="00392238"/>
    <w:rsid w:val="003A0B6D"/>
    <w:rsid w:val="003A0DA4"/>
    <w:rsid w:val="003A3A49"/>
    <w:rsid w:val="003A557B"/>
    <w:rsid w:val="003A6821"/>
    <w:rsid w:val="003A695A"/>
    <w:rsid w:val="003B540B"/>
    <w:rsid w:val="003B7076"/>
    <w:rsid w:val="003C40D1"/>
    <w:rsid w:val="003D05DE"/>
    <w:rsid w:val="003D5152"/>
    <w:rsid w:val="003D5C6B"/>
    <w:rsid w:val="003D63C8"/>
    <w:rsid w:val="003D664D"/>
    <w:rsid w:val="003F433C"/>
    <w:rsid w:val="004032C2"/>
    <w:rsid w:val="00404220"/>
    <w:rsid w:val="00410872"/>
    <w:rsid w:val="004152CB"/>
    <w:rsid w:val="0042041A"/>
    <w:rsid w:val="004242B6"/>
    <w:rsid w:val="0043316F"/>
    <w:rsid w:val="004363F5"/>
    <w:rsid w:val="00447C32"/>
    <w:rsid w:val="004509D3"/>
    <w:rsid w:val="00452ADD"/>
    <w:rsid w:val="00457DB1"/>
    <w:rsid w:val="004637D1"/>
    <w:rsid w:val="00467C26"/>
    <w:rsid w:val="00470691"/>
    <w:rsid w:val="004708EE"/>
    <w:rsid w:val="00472240"/>
    <w:rsid w:val="004736A4"/>
    <w:rsid w:val="00473D95"/>
    <w:rsid w:val="004810CC"/>
    <w:rsid w:val="00491C47"/>
    <w:rsid w:val="00492FE9"/>
    <w:rsid w:val="004946D3"/>
    <w:rsid w:val="004970A2"/>
    <w:rsid w:val="004A1F88"/>
    <w:rsid w:val="004A2029"/>
    <w:rsid w:val="004B5D8B"/>
    <w:rsid w:val="004D289E"/>
    <w:rsid w:val="004D477B"/>
    <w:rsid w:val="004D4C70"/>
    <w:rsid w:val="004D4E68"/>
    <w:rsid w:val="004E1826"/>
    <w:rsid w:val="004F2B01"/>
    <w:rsid w:val="004F3304"/>
    <w:rsid w:val="004F401D"/>
    <w:rsid w:val="004F4820"/>
    <w:rsid w:val="004F48C9"/>
    <w:rsid w:val="005012F2"/>
    <w:rsid w:val="00502EDE"/>
    <w:rsid w:val="005055F3"/>
    <w:rsid w:val="00517E2B"/>
    <w:rsid w:val="00526F02"/>
    <w:rsid w:val="00527209"/>
    <w:rsid w:val="00530878"/>
    <w:rsid w:val="00532A37"/>
    <w:rsid w:val="0053412D"/>
    <w:rsid w:val="005377DC"/>
    <w:rsid w:val="005402BE"/>
    <w:rsid w:val="005504EB"/>
    <w:rsid w:val="00553EF5"/>
    <w:rsid w:val="00557368"/>
    <w:rsid w:val="00557B2A"/>
    <w:rsid w:val="005704C3"/>
    <w:rsid w:val="005805AB"/>
    <w:rsid w:val="005860CA"/>
    <w:rsid w:val="00587844"/>
    <w:rsid w:val="00595D9C"/>
    <w:rsid w:val="00596241"/>
    <w:rsid w:val="005A0CFF"/>
    <w:rsid w:val="005A5C95"/>
    <w:rsid w:val="005B0BFA"/>
    <w:rsid w:val="005B2828"/>
    <w:rsid w:val="005B6360"/>
    <w:rsid w:val="005C5D5A"/>
    <w:rsid w:val="005D0F96"/>
    <w:rsid w:val="005D5B19"/>
    <w:rsid w:val="005E0093"/>
    <w:rsid w:val="005E2B03"/>
    <w:rsid w:val="005E459F"/>
    <w:rsid w:val="00603C03"/>
    <w:rsid w:val="00606654"/>
    <w:rsid w:val="00613E13"/>
    <w:rsid w:val="006178E8"/>
    <w:rsid w:val="006233D7"/>
    <w:rsid w:val="0062711A"/>
    <w:rsid w:val="006445E2"/>
    <w:rsid w:val="00646D16"/>
    <w:rsid w:val="00654AC4"/>
    <w:rsid w:val="00676190"/>
    <w:rsid w:val="00676E10"/>
    <w:rsid w:val="00680F93"/>
    <w:rsid w:val="006811E1"/>
    <w:rsid w:val="00681A66"/>
    <w:rsid w:val="00684988"/>
    <w:rsid w:val="006919C5"/>
    <w:rsid w:val="006932B8"/>
    <w:rsid w:val="00695C29"/>
    <w:rsid w:val="006A2B7A"/>
    <w:rsid w:val="006A3C81"/>
    <w:rsid w:val="006A683C"/>
    <w:rsid w:val="006B6475"/>
    <w:rsid w:val="006C312C"/>
    <w:rsid w:val="006C52BE"/>
    <w:rsid w:val="006D31C5"/>
    <w:rsid w:val="006D7DEF"/>
    <w:rsid w:val="00702B8C"/>
    <w:rsid w:val="00715007"/>
    <w:rsid w:val="0071754D"/>
    <w:rsid w:val="00732431"/>
    <w:rsid w:val="0073302F"/>
    <w:rsid w:val="0073400E"/>
    <w:rsid w:val="0073624D"/>
    <w:rsid w:val="007473C1"/>
    <w:rsid w:val="00751182"/>
    <w:rsid w:val="00752E8E"/>
    <w:rsid w:val="00754998"/>
    <w:rsid w:val="00760933"/>
    <w:rsid w:val="0078097A"/>
    <w:rsid w:val="007838D2"/>
    <w:rsid w:val="007A0246"/>
    <w:rsid w:val="007A2332"/>
    <w:rsid w:val="007A3405"/>
    <w:rsid w:val="007A53E6"/>
    <w:rsid w:val="007A6A97"/>
    <w:rsid w:val="007A745E"/>
    <w:rsid w:val="007B14F5"/>
    <w:rsid w:val="007B45C4"/>
    <w:rsid w:val="007B77E3"/>
    <w:rsid w:val="007C04FC"/>
    <w:rsid w:val="007C360E"/>
    <w:rsid w:val="007D0BA7"/>
    <w:rsid w:val="007D136C"/>
    <w:rsid w:val="007D4D50"/>
    <w:rsid w:val="007E353C"/>
    <w:rsid w:val="007E3CA4"/>
    <w:rsid w:val="007E7267"/>
    <w:rsid w:val="007F0C4E"/>
    <w:rsid w:val="007F6073"/>
    <w:rsid w:val="00813488"/>
    <w:rsid w:val="00826A71"/>
    <w:rsid w:val="00835D85"/>
    <w:rsid w:val="0083642D"/>
    <w:rsid w:val="0084026B"/>
    <w:rsid w:val="00841836"/>
    <w:rsid w:val="00841EDF"/>
    <w:rsid w:val="00842B02"/>
    <w:rsid w:val="00842C41"/>
    <w:rsid w:val="00843D7E"/>
    <w:rsid w:val="00856B81"/>
    <w:rsid w:val="00860F36"/>
    <w:rsid w:val="00876C54"/>
    <w:rsid w:val="00883393"/>
    <w:rsid w:val="00883F97"/>
    <w:rsid w:val="008A4CE0"/>
    <w:rsid w:val="008B0F31"/>
    <w:rsid w:val="008B1E00"/>
    <w:rsid w:val="008B1EAE"/>
    <w:rsid w:val="008B6391"/>
    <w:rsid w:val="008B7DAB"/>
    <w:rsid w:val="008C6F99"/>
    <w:rsid w:val="008C7670"/>
    <w:rsid w:val="008E4332"/>
    <w:rsid w:val="008F12EE"/>
    <w:rsid w:val="009100B5"/>
    <w:rsid w:val="00910923"/>
    <w:rsid w:val="009177EF"/>
    <w:rsid w:val="00917BA0"/>
    <w:rsid w:val="00920F84"/>
    <w:rsid w:val="00923F91"/>
    <w:rsid w:val="00925782"/>
    <w:rsid w:val="00925ACE"/>
    <w:rsid w:val="00925E22"/>
    <w:rsid w:val="009323DB"/>
    <w:rsid w:val="00935ECB"/>
    <w:rsid w:val="00940E15"/>
    <w:rsid w:val="00962656"/>
    <w:rsid w:val="009646EF"/>
    <w:rsid w:val="00971155"/>
    <w:rsid w:val="00973175"/>
    <w:rsid w:val="00981E0F"/>
    <w:rsid w:val="00986DA1"/>
    <w:rsid w:val="00996A5C"/>
    <w:rsid w:val="009B2742"/>
    <w:rsid w:val="009C6D1E"/>
    <w:rsid w:val="009D1B00"/>
    <w:rsid w:val="009D24F8"/>
    <w:rsid w:val="009D2561"/>
    <w:rsid w:val="009D40FD"/>
    <w:rsid w:val="009E7A12"/>
    <w:rsid w:val="009F28F7"/>
    <w:rsid w:val="00A013DC"/>
    <w:rsid w:val="00A0281A"/>
    <w:rsid w:val="00A058C9"/>
    <w:rsid w:val="00A079C1"/>
    <w:rsid w:val="00A164EA"/>
    <w:rsid w:val="00A35644"/>
    <w:rsid w:val="00A37E9D"/>
    <w:rsid w:val="00A42397"/>
    <w:rsid w:val="00A43BA4"/>
    <w:rsid w:val="00A4668E"/>
    <w:rsid w:val="00A50D11"/>
    <w:rsid w:val="00A51E18"/>
    <w:rsid w:val="00A52003"/>
    <w:rsid w:val="00A55C97"/>
    <w:rsid w:val="00A7648B"/>
    <w:rsid w:val="00A76D92"/>
    <w:rsid w:val="00A86F89"/>
    <w:rsid w:val="00A9151D"/>
    <w:rsid w:val="00A9262F"/>
    <w:rsid w:val="00AA0B39"/>
    <w:rsid w:val="00AA4A20"/>
    <w:rsid w:val="00AB18CB"/>
    <w:rsid w:val="00AB62B1"/>
    <w:rsid w:val="00AC6965"/>
    <w:rsid w:val="00AD276D"/>
    <w:rsid w:val="00AE2E08"/>
    <w:rsid w:val="00AE2EEA"/>
    <w:rsid w:val="00AE720F"/>
    <w:rsid w:val="00AF0172"/>
    <w:rsid w:val="00AF1AD3"/>
    <w:rsid w:val="00AF7930"/>
    <w:rsid w:val="00B06C02"/>
    <w:rsid w:val="00B1248D"/>
    <w:rsid w:val="00B238F6"/>
    <w:rsid w:val="00B25A87"/>
    <w:rsid w:val="00B33270"/>
    <w:rsid w:val="00B341C3"/>
    <w:rsid w:val="00B3499D"/>
    <w:rsid w:val="00B35F4F"/>
    <w:rsid w:val="00B363D3"/>
    <w:rsid w:val="00B45503"/>
    <w:rsid w:val="00B500E4"/>
    <w:rsid w:val="00B510F2"/>
    <w:rsid w:val="00B54B70"/>
    <w:rsid w:val="00B608D0"/>
    <w:rsid w:val="00B620E7"/>
    <w:rsid w:val="00B65E69"/>
    <w:rsid w:val="00B749ED"/>
    <w:rsid w:val="00B77CF3"/>
    <w:rsid w:val="00B83E61"/>
    <w:rsid w:val="00B8413B"/>
    <w:rsid w:val="00B84983"/>
    <w:rsid w:val="00B85855"/>
    <w:rsid w:val="00BA17A8"/>
    <w:rsid w:val="00BA703A"/>
    <w:rsid w:val="00BB769D"/>
    <w:rsid w:val="00BB794C"/>
    <w:rsid w:val="00BB7B88"/>
    <w:rsid w:val="00BB7DAF"/>
    <w:rsid w:val="00BC6889"/>
    <w:rsid w:val="00BD37FA"/>
    <w:rsid w:val="00BD4474"/>
    <w:rsid w:val="00BD7372"/>
    <w:rsid w:val="00BE0E03"/>
    <w:rsid w:val="00BE4E65"/>
    <w:rsid w:val="00BE5F39"/>
    <w:rsid w:val="00BE680B"/>
    <w:rsid w:val="00C01F9C"/>
    <w:rsid w:val="00C04BD2"/>
    <w:rsid w:val="00C05459"/>
    <w:rsid w:val="00C07706"/>
    <w:rsid w:val="00C223E5"/>
    <w:rsid w:val="00C23156"/>
    <w:rsid w:val="00C236AD"/>
    <w:rsid w:val="00C40CF1"/>
    <w:rsid w:val="00C43933"/>
    <w:rsid w:val="00C43AB2"/>
    <w:rsid w:val="00C46737"/>
    <w:rsid w:val="00C51775"/>
    <w:rsid w:val="00C55E03"/>
    <w:rsid w:val="00C579FA"/>
    <w:rsid w:val="00C62C80"/>
    <w:rsid w:val="00C7247B"/>
    <w:rsid w:val="00C73A31"/>
    <w:rsid w:val="00C910BC"/>
    <w:rsid w:val="00C94246"/>
    <w:rsid w:val="00C96691"/>
    <w:rsid w:val="00CA0E24"/>
    <w:rsid w:val="00CA3D3D"/>
    <w:rsid w:val="00CA4605"/>
    <w:rsid w:val="00CB2AF5"/>
    <w:rsid w:val="00CC6CB8"/>
    <w:rsid w:val="00CE1D71"/>
    <w:rsid w:val="00CE4BF0"/>
    <w:rsid w:val="00CE5136"/>
    <w:rsid w:val="00CF2170"/>
    <w:rsid w:val="00CF35F8"/>
    <w:rsid w:val="00CF5ED8"/>
    <w:rsid w:val="00D04FD3"/>
    <w:rsid w:val="00D14888"/>
    <w:rsid w:val="00D25A8E"/>
    <w:rsid w:val="00D33B3E"/>
    <w:rsid w:val="00D37CF3"/>
    <w:rsid w:val="00D4246E"/>
    <w:rsid w:val="00D460A6"/>
    <w:rsid w:val="00D4661D"/>
    <w:rsid w:val="00D46D72"/>
    <w:rsid w:val="00D47924"/>
    <w:rsid w:val="00D53F90"/>
    <w:rsid w:val="00D541A1"/>
    <w:rsid w:val="00D61085"/>
    <w:rsid w:val="00D649C9"/>
    <w:rsid w:val="00D6576F"/>
    <w:rsid w:val="00D82F16"/>
    <w:rsid w:val="00D86C8F"/>
    <w:rsid w:val="00D9392B"/>
    <w:rsid w:val="00DB0E91"/>
    <w:rsid w:val="00DB759D"/>
    <w:rsid w:val="00DC2715"/>
    <w:rsid w:val="00DD49E3"/>
    <w:rsid w:val="00DE0826"/>
    <w:rsid w:val="00DE6604"/>
    <w:rsid w:val="00DE6F3C"/>
    <w:rsid w:val="00DF15AC"/>
    <w:rsid w:val="00DF2016"/>
    <w:rsid w:val="00DF2CAE"/>
    <w:rsid w:val="00DF48D7"/>
    <w:rsid w:val="00E07326"/>
    <w:rsid w:val="00E14C50"/>
    <w:rsid w:val="00E20DD4"/>
    <w:rsid w:val="00E22F57"/>
    <w:rsid w:val="00E34A63"/>
    <w:rsid w:val="00E419FA"/>
    <w:rsid w:val="00E54A51"/>
    <w:rsid w:val="00E61B7A"/>
    <w:rsid w:val="00E664E1"/>
    <w:rsid w:val="00E66AA2"/>
    <w:rsid w:val="00E720C9"/>
    <w:rsid w:val="00E7718E"/>
    <w:rsid w:val="00E809D7"/>
    <w:rsid w:val="00E901BF"/>
    <w:rsid w:val="00E93B3B"/>
    <w:rsid w:val="00E95245"/>
    <w:rsid w:val="00E95563"/>
    <w:rsid w:val="00E964D2"/>
    <w:rsid w:val="00EA003F"/>
    <w:rsid w:val="00EA1A64"/>
    <w:rsid w:val="00EB14F6"/>
    <w:rsid w:val="00EB2A15"/>
    <w:rsid w:val="00ED301E"/>
    <w:rsid w:val="00EF4438"/>
    <w:rsid w:val="00EF457F"/>
    <w:rsid w:val="00EF5AB7"/>
    <w:rsid w:val="00EF7530"/>
    <w:rsid w:val="00F00BF4"/>
    <w:rsid w:val="00F1440B"/>
    <w:rsid w:val="00F40801"/>
    <w:rsid w:val="00F44C55"/>
    <w:rsid w:val="00F57EE8"/>
    <w:rsid w:val="00F60753"/>
    <w:rsid w:val="00F80239"/>
    <w:rsid w:val="00F841C6"/>
    <w:rsid w:val="00F84770"/>
    <w:rsid w:val="00F92F2C"/>
    <w:rsid w:val="00FA07B3"/>
    <w:rsid w:val="00FA3B99"/>
    <w:rsid w:val="00FA5894"/>
    <w:rsid w:val="00FA7BDD"/>
    <w:rsid w:val="00FA7DDC"/>
    <w:rsid w:val="00FB02B6"/>
    <w:rsid w:val="00FB048A"/>
    <w:rsid w:val="00FB2678"/>
    <w:rsid w:val="00FB2ED4"/>
    <w:rsid w:val="00FB3A30"/>
    <w:rsid w:val="00FC0B0A"/>
    <w:rsid w:val="00FC50C3"/>
    <w:rsid w:val="00FC7017"/>
    <w:rsid w:val="00FD2EFB"/>
    <w:rsid w:val="00FD3733"/>
    <w:rsid w:val="00FD572D"/>
    <w:rsid w:val="00FD6D29"/>
    <w:rsid w:val="00FE188A"/>
    <w:rsid w:val="00FE3938"/>
    <w:rsid w:val="00FE3BA5"/>
    <w:rsid w:val="00FE75A7"/>
    <w:rsid w:val="00FE7B71"/>
    <w:rsid w:val="00FF69E8"/>
    <w:rsid w:val="03D70781"/>
    <w:rsid w:val="054F6E3D"/>
    <w:rsid w:val="09EF5A4A"/>
    <w:rsid w:val="0AA442D9"/>
    <w:rsid w:val="10A643F1"/>
    <w:rsid w:val="10DD33FC"/>
    <w:rsid w:val="112A5B52"/>
    <w:rsid w:val="144F766E"/>
    <w:rsid w:val="1C7522C5"/>
    <w:rsid w:val="1D0B35BC"/>
    <w:rsid w:val="20A835B7"/>
    <w:rsid w:val="20D96D33"/>
    <w:rsid w:val="213E5CA8"/>
    <w:rsid w:val="2284454D"/>
    <w:rsid w:val="23937A4F"/>
    <w:rsid w:val="27773086"/>
    <w:rsid w:val="2FBE6FF7"/>
    <w:rsid w:val="30A05B45"/>
    <w:rsid w:val="39E30C1C"/>
    <w:rsid w:val="3A3401E7"/>
    <w:rsid w:val="41B72137"/>
    <w:rsid w:val="45976F40"/>
    <w:rsid w:val="46F516D8"/>
    <w:rsid w:val="47355388"/>
    <w:rsid w:val="4AB00DD2"/>
    <w:rsid w:val="4B012A07"/>
    <w:rsid w:val="520908C3"/>
    <w:rsid w:val="54EA7DEC"/>
    <w:rsid w:val="57AA2833"/>
    <w:rsid w:val="57C134C0"/>
    <w:rsid w:val="58241EF3"/>
    <w:rsid w:val="583D518C"/>
    <w:rsid w:val="58BB178B"/>
    <w:rsid w:val="5C52765A"/>
    <w:rsid w:val="5FF3570F"/>
    <w:rsid w:val="65103A6D"/>
    <w:rsid w:val="65B00EE1"/>
    <w:rsid w:val="67931D19"/>
    <w:rsid w:val="6B072BAC"/>
    <w:rsid w:val="6C792904"/>
    <w:rsid w:val="6F4715AA"/>
    <w:rsid w:val="6FA02541"/>
    <w:rsid w:val="7295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570FA0A"/>
  <w15:docId w15:val="{56185D91-CD20-4AB0-A4BB-1FC4972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widowControl w:val="0"/>
      <w:adjustRightInd/>
      <w:snapToGrid/>
      <w:spacing w:after="0"/>
      <w:jc w:val="both"/>
    </w:pPr>
    <w:rPr>
      <w:rFonts w:ascii="Times New Roman" w:eastAsia="宋体" w:hAnsi="Times New Roman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/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/>
      <w:sz w:val="18"/>
      <w:szCs w:val="18"/>
      <w:lang w:val="zh-CN"/>
    </w:rPr>
  </w:style>
  <w:style w:type="paragraph" w:styleId="a9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Emphasis"/>
    <w:uiPriority w:val="20"/>
    <w:qFormat/>
    <w:rPr>
      <w:i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样式1 Char"/>
    <w:link w:val="1"/>
    <w:qFormat/>
    <w:rPr>
      <w:b/>
    </w:rPr>
  </w:style>
  <w:style w:type="paragraph" w:customStyle="1" w:styleId="1">
    <w:name w:val="样式1"/>
    <w:basedOn w:val="a"/>
    <w:link w:val="1Char"/>
    <w:qFormat/>
    <w:pPr>
      <w:widowControl w:val="0"/>
      <w:adjustRightInd/>
      <w:snapToGrid/>
      <w:spacing w:after="0"/>
      <w:jc w:val="center"/>
    </w:pPr>
    <w:rPr>
      <w:rFonts w:ascii="Times New Roman" w:eastAsia="宋体" w:hAnsi="Times New Roman"/>
      <w:b/>
      <w:sz w:val="20"/>
      <w:szCs w:val="20"/>
      <w:lang w:val="zh-CN"/>
    </w:rPr>
  </w:style>
  <w:style w:type="character" w:customStyle="1" w:styleId="10">
    <w:name w:val="已访问的超链接1"/>
    <w:unhideWhenUsed/>
    <w:qFormat/>
    <w:rPr>
      <w:color w:val="800080"/>
      <w:u w:val="single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paragraph" w:customStyle="1" w:styleId="1-21">
    <w:name w:val="中等深浅网格 1 - 强调文字颜色 21"/>
    <w:basedOn w:val="a"/>
    <w:uiPriority w:val="99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4A1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100ta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6E44A2-4016-4662-87F3-5F0F0B9F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261</Words>
  <Characters>1491</Characters>
  <Application>Microsoft Office Word</Application>
  <DocSecurity>0</DocSecurity>
  <Lines>12</Lines>
  <Paragraphs>3</Paragraphs>
  <ScaleCrop>false</ScaleCrop>
  <Company>Lenovo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学而思培优2016校园招聘</dc:title>
  <dc:creator>Yajun Jing</dc:creator>
  <cp:lastModifiedBy>Administrator</cp:lastModifiedBy>
  <cp:revision>25</cp:revision>
  <cp:lastPrinted>2018-10-19T06:33:00Z</cp:lastPrinted>
  <dcterms:created xsi:type="dcterms:W3CDTF">2017-10-13T07:38:00Z</dcterms:created>
  <dcterms:modified xsi:type="dcterms:W3CDTF">2018-11-07T04:05:00Z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